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3C" w:rsidRDefault="00307E3C" w:rsidP="00414BA0">
      <w:pPr>
        <w:shd w:val="clear" w:color="auto" w:fill="FFFFFF"/>
        <w:spacing w:before="100" w:beforeAutospacing="1" w:after="100" w:afterAutospacing="1" w:line="240" w:lineRule="auto"/>
        <w:ind w:right="140"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noProof/>
          <w:color w:val="333333"/>
          <w:sz w:val="28"/>
          <w:szCs w:val="28"/>
          <w:lang w:eastAsia="ru-RU"/>
        </w:rPr>
        <w:drawing>
          <wp:inline distT="0" distB="0" distL="0" distR="0">
            <wp:extent cx="5940425" cy="8807160"/>
            <wp:effectExtent l="19050" t="0" r="3175" b="0"/>
            <wp:docPr id="1" name="Рисунок 1" descr="C:\Users\Пользователь\Desktop\САЙТ\img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АЙТ\img319.jpg"/>
                    <pic:cNvPicPr>
                      <a:picLocks noChangeAspect="1" noChangeArrowheads="1"/>
                    </pic:cNvPicPr>
                  </pic:nvPicPr>
                  <pic:blipFill>
                    <a:blip r:embed="rId4" cstate="print"/>
                    <a:srcRect/>
                    <a:stretch>
                      <a:fillRect/>
                    </a:stretch>
                  </pic:blipFill>
                  <pic:spPr bwMode="auto">
                    <a:xfrm>
                      <a:off x="0" y="0"/>
                      <a:ext cx="5940425" cy="8807160"/>
                    </a:xfrm>
                    <a:prstGeom prst="rect">
                      <a:avLst/>
                    </a:prstGeom>
                    <a:noFill/>
                    <a:ln w="9525">
                      <a:noFill/>
                      <a:miter lim="800000"/>
                      <a:headEnd/>
                      <a:tailEnd/>
                    </a:ln>
                  </pic:spPr>
                </pic:pic>
              </a:graphicData>
            </a:graphic>
          </wp:inline>
        </w:drawing>
      </w:r>
    </w:p>
    <w:p w:rsidR="00414BA0" w:rsidRPr="00362440" w:rsidRDefault="00414BA0" w:rsidP="00414BA0">
      <w:pPr>
        <w:shd w:val="clear" w:color="auto" w:fill="FFFFFF"/>
        <w:spacing w:before="100" w:beforeAutospacing="1" w:after="100" w:afterAutospacing="1" w:line="240" w:lineRule="auto"/>
        <w:ind w:right="14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 xml:space="preserve">Положение устанавливает основные принципы и нормы деятельности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развлекательного  </w:t>
      </w:r>
      <w:r w:rsidR="00B42226" w:rsidRPr="00362440">
        <w:rPr>
          <w:rFonts w:ascii="Times New Roman" w:eastAsia="Times New Roman" w:hAnsi="Times New Roman" w:cs="Times New Roman"/>
          <w:b/>
          <w:color w:val="333333"/>
          <w:sz w:val="28"/>
          <w:szCs w:val="28"/>
          <w:lang w:eastAsia="ru-RU"/>
        </w:rPr>
        <w:t>отдела</w:t>
      </w:r>
      <w:r w:rsidRPr="00362440">
        <w:rPr>
          <w:rFonts w:ascii="Times New Roman" w:eastAsia="Times New Roman" w:hAnsi="Times New Roman" w:cs="Times New Roman"/>
          <w:b/>
          <w:color w:val="333333"/>
          <w:sz w:val="28"/>
          <w:szCs w:val="28"/>
          <w:lang w:eastAsia="ru-RU"/>
        </w:rPr>
        <w:t>, гарантирующие права жителей на свободный доступ к культурным благам, права каждого человека на культурную деятельность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профессий или других обстоятельств, права на все виды творческой деятельности в соответствии со своими интересами и способностями как на профессиональной, так и на непрофессиональной, любительской основе.</w:t>
      </w:r>
    </w:p>
    <w:p w:rsidR="00414BA0" w:rsidRPr="00362440" w:rsidRDefault="00414BA0" w:rsidP="00414BA0">
      <w:pPr>
        <w:shd w:val="clear" w:color="auto" w:fill="FFFFFF"/>
        <w:spacing w:after="240" w:line="240" w:lineRule="auto"/>
        <w:ind w:right="300"/>
        <w:jc w:val="center"/>
        <w:rPr>
          <w:rFonts w:ascii="Tahoma" w:eastAsia="Times New Roman" w:hAnsi="Tahoma" w:cs="Tahoma"/>
          <w:b/>
          <w:color w:val="333333"/>
          <w:sz w:val="23"/>
          <w:szCs w:val="23"/>
          <w:lang w:eastAsia="ru-RU"/>
        </w:rPr>
      </w:pPr>
      <w:r w:rsidRPr="00362440">
        <w:rPr>
          <w:rFonts w:ascii="Times New Roman" w:eastAsia="Times New Roman" w:hAnsi="Times New Roman" w:cs="Times New Roman"/>
          <w:b/>
          <w:bCs/>
          <w:color w:val="333333"/>
          <w:sz w:val="28"/>
          <w:szCs w:val="28"/>
          <w:lang w:eastAsia="ru-RU"/>
        </w:rPr>
        <w:t>2. Основные понятия</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Для целей настоящего Положения используются следующие основные понятия и термины:</w:t>
      </w:r>
    </w:p>
    <w:p w:rsidR="00414BA0" w:rsidRPr="00362440" w:rsidRDefault="00414BA0" w:rsidP="00414BA0">
      <w:pPr>
        <w:shd w:val="clear" w:color="auto" w:fill="FFFFFF"/>
        <w:spacing w:before="100" w:beforeAutospacing="1" w:after="100" w:afterAutospacing="1" w:line="240" w:lineRule="auto"/>
        <w:ind w:right="20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2.1. </w:t>
      </w:r>
      <w:r w:rsidRPr="00362440">
        <w:rPr>
          <w:rFonts w:ascii="Times New Roman" w:eastAsia="Times New Roman" w:hAnsi="Times New Roman" w:cs="Times New Roman"/>
          <w:b/>
          <w:bCs/>
          <w:color w:val="333333"/>
          <w:sz w:val="28"/>
          <w:szCs w:val="28"/>
          <w:lang w:eastAsia="ru-RU"/>
        </w:rPr>
        <w:t>Культурные блага</w:t>
      </w:r>
      <w:r w:rsidRPr="00362440">
        <w:rPr>
          <w:rFonts w:ascii="Times New Roman" w:eastAsia="Times New Roman" w:hAnsi="Times New Roman" w:cs="Times New Roman"/>
          <w:b/>
          <w:color w:val="333333"/>
          <w:sz w:val="28"/>
          <w:szCs w:val="28"/>
          <w:lang w:eastAsia="ru-RU"/>
        </w:rPr>
        <w:t>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414BA0" w:rsidRPr="00362440" w:rsidRDefault="00414BA0" w:rsidP="00414BA0">
      <w:pPr>
        <w:shd w:val="clear" w:color="auto" w:fill="FFFFFF"/>
        <w:spacing w:before="100" w:beforeAutospacing="1" w:after="100" w:afterAutospacing="1" w:line="240" w:lineRule="auto"/>
        <w:ind w:right="16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2.2. </w:t>
      </w:r>
      <w:r w:rsidRPr="00362440">
        <w:rPr>
          <w:rFonts w:ascii="Times New Roman" w:eastAsia="Times New Roman" w:hAnsi="Times New Roman" w:cs="Times New Roman"/>
          <w:b/>
          <w:bCs/>
          <w:color w:val="333333"/>
          <w:sz w:val="28"/>
          <w:szCs w:val="28"/>
          <w:lang w:eastAsia="ru-RU"/>
        </w:rPr>
        <w:t>Культурные ценности</w:t>
      </w:r>
      <w:r w:rsidRPr="00362440">
        <w:rPr>
          <w:rFonts w:ascii="Times New Roman" w:eastAsia="Times New Roman" w:hAnsi="Times New Roman" w:cs="Times New Roman"/>
          <w:b/>
          <w:color w:val="333333"/>
          <w:sz w:val="28"/>
          <w:szCs w:val="28"/>
          <w:lang w:eastAsia="ru-RU"/>
        </w:rPr>
        <w:t>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здания/сооружения, предметы и технологии, уникальные в историко-культурном отношении территории и объекты.</w:t>
      </w:r>
    </w:p>
    <w:p w:rsidR="00414BA0" w:rsidRPr="00362440" w:rsidRDefault="00414BA0" w:rsidP="00414BA0">
      <w:pPr>
        <w:shd w:val="clear" w:color="auto" w:fill="FFFFFF"/>
        <w:spacing w:before="100" w:beforeAutospacing="1" w:after="100" w:afterAutospacing="1" w:line="240" w:lineRule="auto"/>
        <w:ind w:right="14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2.3. </w:t>
      </w:r>
      <w:proofErr w:type="spellStart"/>
      <w:r w:rsidRPr="00362440">
        <w:rPr>
          <w:rFonts w:ascii="Times New Roman" w:eastAsia="Times New Roman" w:hAnsi="Times New Roman" w:cs="Times New Roman"/>
          <w:b/>
          <w:bCs/>
          <w:color w:val="333333"/>
          <w:sz w:val="28"/>
          <w:szCs w:val="28"/>
          <w:lang w:eastAsia="ru-RU"/>
        </w:rPr>
        <w:t>Культурно-досуговая</w:t>
      </w:r>
      <w:proofErr w:type="spellEnd"/>
      <w:r w:rsidRPr="00362440">
        <w:rPr>
          <w:rFonts w:ascii="Times New Roman" w:eastAsia="Times New Roman" w:hAnsi="Times New Roman" w:cs="Times New Roman"/>
          <w:b/>
          <w:bCs/>
          <w:color w:val="333333"/>
          <w:sz w:val="28"/>
          <w:szCs w:val="28"/>
          <w:lang w:eastAsia="ru-RU"/>
        </w:rPr>
        <w:t xml:space="preserve"> деятельность</w:t>
      </w:r>
      <w:r w:rsidRPr="00362440">
        <w:rPr>
          <w:rFonts w:ascii="Times New Roman" w:eastAsia="Times New Roman" w:hAnsi="Times New Roman" w:cs="Times New Roman"/>
          <w:b/>
          <w:color w:val="333333"/>
          <w:sz w:val="28"/>
          <w:szCs w:val="28"/>
          <w:lang w:eastAsia="ru-RU"/>
        </w:rPr>
        <w:t xml:space="preserve"> – деятельность по сохранению, созданию, распространению и освоению культурных ценностей, по предоставлению населению услуг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информационно-просветительского, оздоровительного и развлекательного характера, способствующих развитию человеческого капитала, повышению качества жизни населения, развитию и совершенствованию творческих и интеллектуальных способностей людей, организации межличностного общения и социально-культурной активности населения.</w:t>
      </w:r>
    </w:p>
    <w:p w:rsidR="00414BA0" w:rsidRPr="00362440" w:rsidRDefault="00414BA0" w:rsidP="00414BA0">
      <w:pPr>
        <w:shd w:val="clear" w:color="auto" w:fill="FFFFFF"/>
        <w:spacing w:before="100" w:beforeAutospacing="1" w:after="100" w:afterAutospacing="1" w:line="240" w:lineRule="auto"/>
        <w:ind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2.4. </w:t>
      </w:r>
      <w:r w:rsidRPr="00362440">
        <w:rPr>
          <w:rFonts w:ascii="Times New Roman" w:eastAsia="Times New Roman" w:hAnsi="Times New Roman" w:cs="Times New Roman"/>
          <w:b/>
          <w:bCs/>
          <w:color w:val="333333"/>
          <w:sz w:val="28"/>
          <w:szCs w:val="28"/>
          <w:lang w:eastAsia="ru-RU"/>
        </w:rPr>
        <w:t xml:space="preserve">Организация </w:t>
      </w:r>
      <w:proofErr w:type="spellStart"/>
      <w:r w:rsidRPr="00362440">
        <w:rPr>
          <w:rFonts w:ascii="Times New Roman" w:eastAsia="Times New Roman" w:hAnsi="Times New Roman" w:cs="Times New Roman"/>
          <w:b/>
          <w:bCs/>
          <w:color w:val="333333"/>
          <w:sz w:val="28"/>
          <w:szCs w:val="28"/>
          <w:lang w:eastAsia="ru-RU"/>
        </w:rPr>
        <w:t>культурно-досугового</w:t>
      </w:r>
      <w:proofErr w:type="spellEnd"/>
      <w:r w:rsidR="00B42226" w:rsidRPr="00362440">
        <w:rPr>
          <w:rFonts w:ascii="Times New Roman" w:eastAsia="Times New Roman" w:hAnsi="Times New Roman" w:cs="Times New Roman"/>
          <w:b/>
          <w:bCs/>
          <w:color w:val="333333"/>
          <w:sz w:val="28"/>
          <w:szCs w:val="28"/>
          <w:lang w:eastAsia="ru-RU"/>
        </w:rPr>
        <w:t xml:space="preserve"> отдела</w:t>
      </w:r>
      <w:r w:rsidRPr="00362440">
        <w:rPr>
          <w:rFonts w:ascii="Times New Roman" w:eastAsia="Times New Roman" w:hAnsi="Times New Roman" w:cs="Times New Roman"/>
          <w:b/>
          <w:color w:val="333333"/>
          <w:sz w:val="28"/>
          <w:szCs w:val="28"/>
          <w:lang w:eastAsia="ru-RU"/>
        </w:rPr>
        <w:t xml:space="preserve"> – организация, учреждение независимо от организационно-правовой формы и формы собственности, созданная в соответствии с законодательством Российской Федерации, основная деятельность которой направлена на предоставление населению и организациям разнообразных услуг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информационно-просветительского, </w:t>
      </w:r>
      <w:r w:rsidRPr="00362440">
        <w:rPr>
          <w:rFonts w:ascii="Times New Roman" w:eastAsia="Times New Roman" w:hAnsi="Times New Roman" w:cs="Times New Roman"/>
          <w:b/>
          <w:color w:val="333333"/>
          <w:sz w:val="28"/>
          <w:szCs w:val="28"/>
          <w:lang w:eastAsia="ru-RU"/>
        </w:rPr>
        <w:lastRenderedPageBreak/>
        <w:t xml:space="preserve">оздоровительного и развлекательного характера, а также на создание условий для занятий самодеятельным, любительским, художественным творчеством, развития любительского искусства, традиционных художественных промыслов и ремесел. Учреждение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типа – некоммерческая организация, созданная органом исполнительной власти для осуществления </w:t>
      </w:r>
      <w:proofErr w:type="spellStart"/>
      <w:r w:rsidRPr="00362440">
        <w:rPr>
          <w:rFonts w:ascii="Times New Roman" w:eastAsia="Times New Roman" w:hAnsi="Times New Roman" w:cs="Times New Roman"/>
          <w:b/>
          <w:color w:val="333333"/>
          <w:sz w:val="28"/>
          <w:szCs w:val="28"/>
          <w:lang w:eastAsia="ru-RU"/>
        </w:rPr>
        <w:t>культурно-досуговой</w:t>
      </w:r>
      <w:proofErr w:type="spellEnd"/>
      <w:r w:rsidRPr="00362440">
        <w:rPr>
          <w:rFonts w:ascii="Times New Roman" w:eastAsia="Times New Roman" w:hAnsi="Times New Roman" w:cs="Times New Roman"/>
          <w:b/>
          <w:color w:val="333333"/>
          <w:sz w:val="28"/>
          <w:szCs w:val="28"/>
          <w:lang w:eastAsia="ru-RU"/>
        </w:rPr>
        <w:t xml:space="preserve"> деятельности и финансируемая им полностью или частично.</w:t>
      </w:r>
    </w:p>
    <w:p w:rsidR="00414BA0" w:rsidRPr="00362440" w:rsidRDefault="00414BA0" w:rsidP="00414BA0">
      <w:pPr>
        <w:shd w:val="clear" w:color="auto" w:fill="FFFFFF"/>
        <w:spacing w:before="100" w:beforeAutospacing="1" w:after="100" w:afterAutospacing="1" w:line="240" w:lineRule="auto"/>
        <w:ind w:right="19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2.5. </w:t>
      </w:r>
      <w:r w:rsidRPr="00362440">
        <w:rPr>
          <w:rFonts w:ascii="Times New Roman" w:eastAsia="Times New Roman" w:hAnsi="Times New Roman" w:cs="Times New Roman"/>
          <w:b/>
          <w:bCs/>
          <w:color w:val="333333"/>
          <w:sz w:val="28"/>
          <w:szCs w:val="28"/>
          <w:lang w:eastAsia="ru-RU"/>
        </w:rPr>
        <w:t>Культурно-массовое мероприятие</w:t>
      </w:r>
      <w:r w:rsidRPr="00362440">
        <w:rPr>
          <w:rFonts w:ascii="Times New Roman" w:eastAsia="Times New Roman" w:hAnsi="Times New Roman" w:cs="Times New Roman"/>
          <w:b/>
          <w:color w:val="333333"/>
          <w:sz w:val="28"/>
          <w:szCs w:val="28"/>
          <w:lang w:eastAsia="ru-RU"/>
        </w:rPr>
        <w:t> – это разовое культурно-просветительское, театрально-зрелищное, спортивное или рекламное мероприятие, сочетающее в себе сплав одновременно нескольких видов искусства, предполагающее участие жителей и гостей, проводимое с 9:00 и не позднее 23:00 часов в указанных местах на территории  </w:t>
      </w:r>
      <w:r w:rsidR="003E74FC" w:rsidRPr="00362440">
        <w:rPr>
          <w:rFonts w:ascii="Times New Roman" w:eastAsia="Times New Roman" w:hAnsi="Times New Roman" w:cs="Times New Roman"/>
          <w:b/>
          <w:color w:val="333333"/>
          <w:sz w:val="28"/>
          <w:szCs w:val="28"/>
          <w:lang w:eastAsia="ru-RU"/>
        </w:rPr>
        <w:t>г.Новая Ладога.</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2.6. </w:t>
      </w:r>
      <w:r w:rsidRPr="00362440">
        <w:rPr>
          <w:rFonts w:ascii="Times New Roman" w:eastAsia="Times New Roman" w:hAnsi="Times New Roman" w:cs="Times New Roman"/>
          <w:b/>
          <w:bCs/>
          <w:color w:val="333333"/>
          <w:sz w:val="28"/>
          <w:szCs w:val="28"/>
          <w:lang w:eastAsia="ru-RU"/>
        </w:rPr>
        <w:t>Народное творчество, народное искусство, фольклор</w:t>
      </w:r>
      <w:r w:rsidRPr="00362440">
        <w:rPr>
          <w:rFonts w:ascii="Times New Roman" w:eastAsia="Times New Roman" w:hAnsi="Times New Roman" w:cs="Times New Roman"/>
          <w:b/>
          <w:color w:val="333333"/>
          <w:sz w:val="28"/>
          <w:szCs w:val="28"/>
          <w:lang w:eastAsia="ru-RU"/>
        </w:rPr>
        <w:t> – художественная коллективная творческая деятельность, отражающая его жизнь, воззрения, идеалы, создаваемые народом и бытующие в народных массах: поэзия, предания, песни, сказки, эпос, музыка, песни, инструментальные наигрыши и пьесы, театр, драмы, сатирические пьесы, театр кукол, танец, архитектура, художественное, декоративно-прикладное искусство. Народное творчество, зародившееся в глубокой древности, является исторической основой всей мировой художественной культуры, источником национальных художественных традиций, выразителем народного самосознания. Для народного творчества характерны слитность эстетической и утилитарной функций, сочетание образного мышления и технической изобретательности.</w:t>
      </w:r>
    </w:p>
    <w:p w:rsidR="00414BA0" w:rsidRPr="00362440" w:rsidRDefault="00414BA0" w:rsidP="00414BA0">
      <w:pPr>
        <w:shd w:val="clear" w:color="auto" w:fill="FFFFFF"/>
        <w:spacing w:before="100" w:beforeAutospacing="1" w:after="100" w:afterAutospacing="1" w:line="240" w:lineRule="auto"/>
        <w:ind w:right="20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2.7. </w:t>
      </w:r>
      <w:r w:rsidRPr="00362440">
        <w:rPr>
          <w:rFonts w:ascii="Times New Roman" w:eastAsia="Times New Roman" w:hAnsi="Times New Roman" w:cs="Times New Roman"/>
          <w:b/>
          <w:bCs/>
          <w:color w:val="333333"/>
          <w:sz w:val="28"/>
          <w:szCs w:val="28"/>
          <w:lang w:eastAsia="ru-RU"/>
        </w:rPr>
        <w:t>Любительское, самодеятельное  творчество</w:t>
      </w:r>
      <w:r w:rsidRPr="00362440">
        <w:rPr>
          <w:rFonts w:ascii="Times New Roman" w:eastAsia="Times New Roman" w:hAnsi="Times New Roman" w:cs="Times New Roman"/>
          <w:b/>
          <w:color w:val="333333"/>
          <w:sz w:val="28"/>
          <w:szCs w:val="28"/>
          <w:lang w:eastAsia="ru-RU"/>
        </w:rPr>
        <w:t xml:space="preserve"> – творчество, которое включает в себя создание и исполнение художественных произведений силами любителей, выступающих коллективно или индивидуально. Самодеятельный художественный коллектив отличается от профессионального тем, что его члены не являются сотрудниками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00FD1CD6" w:rsidRPr="00362440">
        <w:rPr>
          <w:rFonts w:ascii="Times New Roman" w:eastAsia="Times New Roman" w:hAnsi="Times New Roman" w:cs="Times New Roman"/>
          <w:b/>
          <w:color w:val="333333"/>
          <w:sz w:val="28"/>
          <w:szCs w:val="28"/>
          <w:lang w:eastAsia="ru-RU"/>
        </w:rPr>
        <w:t xml:space="preserve"> отдела</w:t>
      </w:r>
      <w:r w:rsidRPr="00362440">
        <w:rPr>
          <w:rFonts w:ascii="Times New Roman" w:eastAsia="Times New Roman" w:hAnsi="Times New Roman" w:cs="Times New Roman"/>
          <w:b/>
          <w:color w:val="333333"/>
          <w:sz w:val="28"/>
          <w:szCs w:val="28"/>
          <w:lang w:eastAsia="ru-RU"/>
        </w:rPr>
        <w:t xml:space="preserve">, их занятость в коллективе имеет </w:t>
      </w:r>
      <w:proofErr w:type="spellStart"/>
      <w:r w:rsidRPr="00362440">
        <w:rPr>
          <w:rFonts w:ascii="Times New Roman" w:eastAsia="Times New Roman" w:hAnsi="Times New Roman" w:cs="Times New Roman"/>
          <w:b/>
          <w:color w:val="333333"/>
          <w:sz w:val="28"/>
          <w:szCs w:val="28"/>
          <w:lang w:eastAsia="ru-RU"/>
        </w:rPr>
        <w:t>досуговый</w:t>
      </w:r>
      <w:proofErr w:type="spellEnd"/>
      <w:r w:rsidRPr="00362440">
        <w:rPr>
          <w:rFonts w:ascii="Times New Roman" w:eastAsia="Times New Roman" w:hAnsi="Times New Roman" w:cs="Times New Roman"/>
          <w:b/>
          <w:color w:val="333333"/>
          <w:sz w:val="28"/>
          <w:szCs w:val="28"/>
          <w:lang w:eastAsia="ru-RU"/>
        </w:rPr>
        <w:t xml:space="preserve"> характер и не является основной трудовой функцией.</w:t>
      </w:r>
    </w:p>
    <w:p w:rsidR="00414BA0" w:rsidRPr="00362440" w:rsidRDefault="00414BA0" w:rsidP="00414BA0">
      <w:pPr>
        <w:shd w:val="clear" w:color="auto" w:fill="FFFFFF"/>
        <w:spacing w:before="100" w:beforeAutospacing="1" w:after="100" w:afterAutospacing="1" w:line="240" w:lineRule="auto"/>
        <w:ind w:right="20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2.8. </w:t>
      </w:r>
      <w:r w:rsidRPr="00362440">
        <w:rPr>
          <w:rFonts w:ascii="Times New Roman" w:eastAsia="Times New Roman" w:hAnsi="Times New Roman" w:cs="Times New Roman"/>
          <w:b/>
          <w:bCs/>
          <w:color w:val="333333"/>
          <w:sz w:val="28"/>
          <w:szCs w:val="28"/>
          <w:lang w:eastAsia="ru-RU"/>
        </w:rPr>
        <w:t>Клубное формирование</w:t>
      </w:r>
      <w:r w:rsidRPr="00362440">
        <w:rPr>
          <w:rFonts w:ascii="Times New Roman" w:eastAsia="Times New Roman" w:hAnsi="Times New Roman" w:cs="Times New Roman"/>
          <w:b/>
          <w:color w:val="333333"/>
          <w:sz w:val="28"/>
          <w:szCs w:val="28"/>
          <w:lang w:eastAsia="ru-RU"/>
        </w:rPr>
        <w:t xml:space="preserve"> – добровольное объединение людей, основанное на общности интересов, запросов и потребностей в занятиях любительским художественным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к овладению </w:t>
      </w:r>
      <w:r w:rsidRPr="00362440">
        <w:rPr>
          <w:rFonts w:ascii="Times New Roman" w:eastAsia="Times New Roman" w:hAnsi="Times New Roman" w:cs="Times New Roman"/>
          <w:b/>
          <w:color w:val="333333"/>
          <w:sz w:val="28"/>
          <w:szCs w:val="28"/>
          <w:lang w:eastAsia="ru-RU"/>
        </w:rPr>
        <w:lastRenderedPageBreak/>
        <w:t>полезными навыками в области культуры, быта, здорового образа жизни, организации досуга и отдыха. В статистическом учете клубные формирования, действующие в течение отчетного периода, но завершившие программу, курс  обучения до конца отчетного года, также включаются в количество клубных формирований.</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2.9. </w:t>
      </w:r>
      <w:r w:rsidRPr="00362440">
        <w:rPr>
          <w:rFonts w:ascii="Times New Roman" w:eastAsia="Times New Roman" w:hAnsi="Times New Roman" w:cs="Times New Roman"/>
          <w:b/>
          <w:bCs/>
          <w:color w:val="333333"/>
          <w:sz w:val="28"/>
          <w:szCs w:val="28"/>
          <w:lang w:eastAsia="ru-RU"/>
        </w:rPr>
        <w:t xml:space="preserve">Услуга организации </w:t>
      </w:r>
      <w:proofErr w:type="spellStart"/>
      <w:r w:rsidRPr="00362440">
        <w:rPr>
          <w:rFonts w:ascii="Times New Roman" w:eastAsia="Times New Roman" w:hAnsi="Times New Roman" w:cs="Times New Roman"/>
          <w:b/>
          <w:bCs/>
          <w:color w:val="333333"/>
          <w:sz w:val="28"/>
          <w:szCs w:val="28"/>
          <w:lang w:eastAsia="ru-RU"/>
        </w:rPr>
        <w:t>культурно-досугового</w:t>
      </w:r>
      <w:proofErr w:type="spellEnd"/>
      <w:r w:rsidR="00FD1CD6" w:rsidRPr="00362440">
        <w:rPr>
          <w:rFonts w:ascii="Times New Roman" w:eastAsia="Times New Roman" w:hAnsi="Times New Roman" w:cs="Times New Roman"/>
          <w:b/>
          <w:bCs/>
          <w:color w:val="333333"/>
          <w:sz w:val="28"/>
          <w:szCs w:val="28"/>
          <w:lang w:eastAsia="ru-RU"/>
        </w:rPr>
        <w:t xml:space="preserve"> отдела</w:t>
      </w:r>
      <w:r w:rsidRPr="00362440">
        <w:rPr>
          <w:rFonts w:ascii="Times New Roman" w:eastAsia="Times New Roman" w:hAnsi="Times New Roman" w:cs="Times New Roman"/>
          <w:b/>
          <w:color w:val="333333"/>
          <w:sz w:val="28"/>
          <w:szCs w:val="28"/>
          <w:lang w:eastAsia="ru-RU"/>
        </w:rPr>
        <w:t xml:space="preserve">– результат непосредственного взаимодействия организации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w:t>
      </w:r>
      <w:r w:rsidR="001368F6" w:rsidRPr="00362440">
        <w:rPr>
          <w:rFonts w:ascii="Times New Roman" w:eastAsia="Times New Roman" w:hAnsi="Times New Roman" w:cs="Times New Roman"/>
          <w:b/>
          <w:color w:val="333333"/>
          <w:sz w:val="28"/>
          <w:szCs w:val="28"/>
          <w:lang w:eastAsia="ru-RU"/>
        </w:rPr>
        <w:t xml:space="preserve">отдела </w:t>
      </w:r>
      <w:r w:rsidRPr="00362440">
        <w:rPr>
          <w:rFonts w:ascii="Times New Roman" w:eastAsia="Times New Roman" w:hAnsi="Times New Roman" w:cs="Times New Roman"/>
          <w:b/>
          <w:color w:val="333333"/>
          <w:sz w:val="28"/>
          <w:szCs w:val="28"/>
          <w:lang w:eastAsia="ru-RU"/>
        </w:rPr>
        <w:t>и потребителя, физического или юридического лица – получателя услуги, а также собственной деятельности орган</w:t>
      </w:r>
      <w:r w:rsidR="001368F6" w:rsidRPr="00362440">
        <w:rPr>
          <w:rFonts w:ascii="Times New Roman" w:eastAsia="Times New Roman" w:hAnsi="Times New Roman" w:cs="Times New Roman"/>
          <w:b/>
          <w:color w:val="333333"/>
          <w:sz w:val="28"/>
          <w:szCs w:val="28"/>
          <w:lang w:eastAsia="ru-RU"/>
        </w:rPr>
        <w:t xml:space="preserve">изации </w:t>
      </w:r>
      <w:proofErr w:type="spellStart"/>
      <w:r w:rsidR="001368F6" w:rsidRPr="00362440">
        <w:rPr>
          <w:rFonts w:ascii="Times New Roman" w:eastAsia="Times New Roman" w:hAnsi="Times New Roman" w:cs="Times New Roman"/>
          <w:b/>
          <w:color w:val="333333"/>
          <w:sz w:val="28"/>
          <w:szCs w:val="28"/>
          <w:lang w:eastAsia="ru-RU"/>
        </w:rPr>
        <w:t>культурно-досугового</w:t>
      </w:r>
      <w:proofErr w:type="spellEnd"/>
      <w:r w:rsidR="001368F6" w:rsidRPr="00362440">
        <w:rPr>
          <w:rFonts w:ascii="Times New Roman" w:eastAsia="Times New Roman" w:hAnsi="Times New Roman" w:cs="Times New Roman"/>
          <w:b/>
          <w:color w:val="333333"/>
          <w:sz w:val="28"/>
          <w:szCs w:val="28"/>
          <w:lang w:eastAsia="ru-RU"/>
        </w:rPr>
        <w:t xml:space="preserve"> отдела</w:t>
      </w:r>
      <w:r w:rsidRPr="00362440">
        <w:rPr>
          <w:rFonts w:ascii="Times New Roman" w:eastAsia="Times New Roman" w:hAnsi="Times New Roman" w:cs="Times New Roman"/>
          <w:b/>
          <w:color w:val="333333"/>
          <w:sz w:val="28"/>
          <w:szCs w:val="28"/>
          <w:lang w:eastAsia="ru-RU"/>
        </w:rPr>
        <w:t xml:space="preserve"> по удовлетворению потребностей потребителя.</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2.10. </w:t>
      </w:r>
      <w:r w:rsidR="00FD1CD6" w:rsidRPr="00362440">
        <w:rPr>
          <w:rFonts w:ascii="Times New Roman" w:eastAsia="Times New Roman" w:hAnsi="Times New Roman" w:cs="Times New Roman"/>
          <w:b/>
          <w:bCs/>
          <w:color w:val="333333"/>
          <w:sz w:val="28"/>
          <w:szCs w:val="28"/>
          <w:lang w:eastAsia="ru-RU"/>
        </w:rPr>
        <w:t xml:space="preserve">Работа </w:t>
      </w:r>
      <w:r w:rsidRPr="00362440">
        <w:rPr>
          <w:rFonts w:ascii="Times New Roman" w:eastAsia="Times New Roman" w:hAnsi="Times New Roman" w:cs="Times New Roman"/>
          <w:b/>
          <w:bCs/>
          <w:color w:val="333333"/>
          <w:sz w:val="28"/>
          <w:szCs w:val="28"/>
          <w:lang w:eastAsia="ru-RU"/>
        </w:rPr>
        <w:t xml:space="preserve">организации </w:t>
      </w:r>
      <w:proofErr w:type="spellStart"/>
      <w:r w:rsidRPr="00362440">
        <w:rPr>
          <w:rFonts w:ascii="Times New Roman" w:eastAsia="Times New Roman" w:hAnsi="Times New Roman" w:cs="Times New Roman"/>
          <w:b/>
          <w:bCs/>
          <w:color w:val="333333"/>
          <w:sz w:val="28"/>
          <w:szCs w:val="28"/>
          <w:lang w:eastAsia="ru-RU"/>
        </w:rPr>
        <w:t>культурно-досугового</w:t>
      </w:r>
      <w:proofErr w:type="spellEnd"/>
      <w:r w:rsidR="00FD1CD6" w:rsidRPr="00362440">
        <w:rPr>
          <w:rFonts w:ascii="Times New Roman" w:eastAsia="Times New Roman" w:hAnsi="Times New Roman" w:cs="Times New Roman"/>
          <w:b/>
          <w:bCs/>
          <w:color w:val="333333"/>
          <w:sz w:val="28"/>
          <w:szCs w:val="28"/>
          <w:lang w:eastAsia="ru-RU"/>
        </w:rPr>
        <w:t xml:space="preserve"> отдела</w:t>
      </w:r>
      <w:r w:rsidRPr="00362440">
        <w:rPr>
          <w:rFonts w:ascii="Times New Roman" w:eastAsia="Times New Roman" w:hAnsi="Times New Roman" w:cs="Times New Roman"/>
          <w:b/>
          <w:color w:val="333333"/>
          <w:sz w:val="28"/>
          <w:szCs w:val="28"/>
          <w:lang w:eastAsia="ru-RU"/>
        </w:rPr>
        <w:t xml:space="preserve"> – деятельность организации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типа, результаты которой имеют материальное выражение и могут быть реализованы для удовлетворения потребностей неопределенного количества потребителей, например, открытые культурно-массовые мероприятия. Для работы характерна невозможность точной оценки количества потребителей и нормирования работ на единицу.</w:t>
      </w:r>
    </w:p>
    <w:p w:rsidR="00414BA0" w:rsidRPr="00362440" w:rsidRDefault="00414BA0" w:rsidP="00414BA0">
      <w:pPr>
        <w:shd w:val="clear" w:color="auto" w:fill="FFFFFF"/>
        <w:spacing w:before="100" w:beforeAutospacing="1" w:after="100" w:afterAutospacing="1" w:line="240" w:lineRule="auto"/>
        <w:ind w:right="20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2.11. </w:t>
      </w:r>
      <w:r w:rsidRPr="00362440">
        <w:rPr>
          <w:rFonts w:ascii="Times New Roman" w:eastAsia="Times New Roman" w:hAnsi="Times New Roman" w:cs="Times New Roman"/>
          <w:b/>
          <w:bCs/>
          <w:color w:val="333333"/>
          <w:sz w:val="28"/>
          <w:szCs w:val="28"/>
          <w:lang w:eastAsia="ru-RU"/>
        </w:rPr>
        <w:t>Потребитель, получатель услуг</w:t>
      </w:r>
      <w:r w:rsidRPr="00362440">
        <w:rPr>
          <w:rFonts w:ascii="Times New Roman" w:eastAsia="Times New Roman" w:hAnsi="Times New Roman" w:cs="Times New Roman"/>
          <w:b/>
          <w:color w:val="333333"/>
          <w:sz w:val="28"/>
          <w:szCs w:val="28"/>
          <w:lang w:eastAsia="ru-RU"/>
        </w:rPr>
        <w:t xml:space="preserve"> – физическое или юридическое лицо, в интересах которого ведут свою деятельность учреждения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типа, непосредственно которому оказываются услуги или для которого предназначен результат работ.</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2.12. </w:t>
      </w:r>
      <w:r w:rsidRPr="00362440">
        <w:rPr>
          <w:rFonts w:ascii="Times New Roman" w:eastAsia="Times New Roman" w:hAnsi="Times New Roman" w:cs="Times New Roman"/>
          <w:b/>
          <w:bCs/>
          <w:color w:val="333333"/>
          <w:sz w:val="28"/>
          <w:szCs w:val="28"/>
          <w:lang w:eastAsia="ru-RU"/>
        </w:rPr>
        <w:t>Платная услуга</w:t>
      </w:r>
      <w:r w:rsidRPr="00362440">
        <w:rPr>
          <w:rFonts w:ascii="Times New Roman" w:eastAsia="Times New Roman" w:hAnsi="Times New Roman" w:cs="Times New Roman"/>
          <w:b/>
          <w:color w:val="333333"/>
          <w:sz w:val="28"/>
          <w:szCs w:val="28"/>
          <w:lang w:eastAsia="ru-RU"/>
        </w:rPr>
        <w:t xml:space="preserve"> – услуга, получение которой потребитель оплачивает в соответствии с приказом руководителя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001368F6" w:rsidRPr="00362440">
        <w:rPr>
          <w:rFonts w:ascii="Times New Roman" w:eastAsia="Times New Roman" w:hAnsi="Times New Roman" w:cs="Times New Roman"/>
          <w:b/>
          <w:color w:val="333333"/>
          <w:sz w:val="28"/>
          <w:szCs w:val="28"/>
          <w:lang w:eastAsia="ru-RU"/>
        </w:rPr>
        <w:t xml:space="preserve"> отдела</w:t>
      </w:r>
      <w:r w:rsidRPr="00362440">
        <w:rPr>
          <w:rFonts w:ascii="Times New Roman" w:eastAsia="Times New Roman" w:hAnsi="Times New Roman" w:cs="Times New Roman"/>
          <w:b/>
          <w:color w:val="333333"/>
          <w:sz w:val="28"/>
          <w:szCs w:val="28"/>
          <w:lang w:eastAsia="ru-RU"/>
        </w:rPr>
        <w:t>. Клубное формирование имеет право оказывать услуги на платной основе в рамках договора, трудового или гражданско-правового, в соответствии с Положением о клубном формировании, локальный нормативный акт учреждения культуры, утвержденном в установлен</w:t>
      </w:r>
      <w:r w:rsidR="001368F6" w:rsidRPr="00362440">
        <w:rPr>
          <w:rFonts w:ascii="Times New Roman" w:eastAsia="Times New Roman" w:hAnsi="Times New Roman" w:cs="Times New Roman"/>
          <w:b/>
          <w:color w:val="333333"/>
          <w:sz w:val="28"/>
          <w:szCs w:val="28"/>
          <w:lang w:eastAsia="ru-RU"/>
        </w:rPr>
        <w:t xml:space="preserve">ном порядке. </w:t>
      </w:r>
      <w:proofErr w:type="spellStart"/>
      <w:r w:rsidR="001368F6" w:rsidRPr="00362440">
        <w:rPr>
          <w:rFonts w:ascii="Times New Roman" w:eastAsia="Times New Roman" w:hAnsi="Times New Roman" w:cs="Times New Roman"/>
          <w:b/>
          <w:color w:val="333333"/>
          <w:sz w:val="28"/>
          <w:szCs w:val="28"/>
          <w:lang w:eastAsia="ru-RU"/>
        </w:rPr>
        <w:t>Культурно-досуговый</w:t>
      </w:r>
      <w:proofErr w:type="spellEnd"/>
      <w:r w:rsidR="001368F6" w:rsidRPr="00362440">
        <w:rPr>
          <w:rFonts w:ascii="Times New Roman" w:eastAsia="Times New Roman" w:hAnsi="Times New Roman" w:cs="Times New Roman"/>
          <w:b/>
          <w:color w:val="333333"/>
          <w:sz w:val="28"/>
          <w:szCs w:val="28"/>
          <w:lang w:eastAsia="ru-RU"/>
        </w:rPr>
        <w:t xml:space="preserve"> отдел </w:t>
      </w:r>
      <w:r w:rsidRPr="00362440">
        <w:rPr>
          <w:rFonts w:ascii="Times New Roman" w:eastAsia="Times New Roman" w:hAnsi="Times New Roman" w:cs="Times New Roman"/>
          <w:b/>
          <w:color w:val="333333"/>
          <w:sz w:val="28"/>
          <w:szCs w:val="28"/>
          <w:lang w:eastAsia="ru-RU"/>
        </w:rPr>
        <w:t>оказывает платные услуги в рамках ведения приносящей доход деятельности, если её ведение предусмотрено в Уставе учреждения культуры.</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2.13. </w:t>
      </w:r>
      <w:r w:rsidRPr="00362440">
        <w:rPr>
          <w:rFonts w:ascii="Times New Roman" w:eastAsia="Times New Roman" w:hAnsi="Times New Roman" w:cs="Times New Roman"/>
          <w:b/>
          <w:bCs/>
          <w:color w:val="333333"/>
          <w:sz w:val="28"/>
          <w:szCs w:val="28"/>
          <w:lang w:eastAsia="ru-RU"/>
        </w:rPr>
        <w:t>Льготные категории граждан</w:t>
      </w:r>
      <w:r w:rsidRPr="00362440">
        <w:rPr>
          <w:rFonts w:ascii="Times New Roman" w:eastAsia="Times New Roman" w:hAnsi="Times New Roman" w:cs="Times New Roman"/>
          <w:b/>
          <w:color w:val="333333"/>
          <w:sz w:val="28"/>
          <w:szCs w:val="28"/>
          <w:lang w:eastAsia="ru-RU"/>
        </w:rPr>
        <w:t> – физические лица, имеющие право на льготы в соответствии с законодательством Российской Федерации.</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2.14. </w:t>
      </w:r>
      <w:r w:rsidRPr="00362440">
        <w:rPr>
          <w:rFonts w:ascii="Times New Roman" w:eastAsia="Times New Roman" w:hAnsi="Times New Roman" w:cs="Times New Roman"/>
          <w:b/>
          <w:bCs/>
          <w:color w:val="333333"/>
          <w:sz w:val="28"/>
          <w:szCs w:val="28"/>
          <w:lang w:eastAsia="ru-RU"/>
        </w:rPr>
        <w:t>Бесплатная услуга</w:t>
      </w:r>
      <w:r w:rsidRPr="00362440">
        <w:rPr>
          <w:rFonts w:ascii="Times New Roman" w:eastAsia="Times New Roman" w:hAnsi="Times New Roman" w:cs="Times New Roman"/>
          <w:b/>
          <w:color w:val="333333"/>
          <w:sz w:val="28"/>
          <w:szCs w:val="28"/>
          <w:lang w:eastAsia="ru-RU"/>
        </w:rPr>
        <w:t xml:space="preserve"> – услуга, оказание которой финансируется </w:t>
      </w:r>
      <w:r w:rsidR="001368F6" w:rsidRPr="00362440">
        <w:rPr>
          <w:rFonts w:ascii="Times New Roman" w:eastAsia="Times New Roman" w:hAnsi="Times New Roman" w:cs="Times New Roman"/>
          <w:b/>
          <w:color w:val="333333"/>
          <w:sz w:val="28"/>
          <w:szCs w:val="28"/>
          <w:lang w:eastAsia="ru-RU"/>
        </w:rPr>
        <w:t xml:space="preserve">директором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w:t>
      </w:r>
      <w:r w:rsidR="001368F6" w:rsidRPr="00362440">
        <w:rPr>
          <w:rFonts w:ascii="Times New Roman" w:eastAsia="Times New Roman" w:hAnsi="Times New Roman" w:cs="Times New Roman"/>
          <w:b/>
          <w:color w:val="333333"/>
          <w:sz w:val="28"/>
          <w:szCs w:val="28"/>
          <w:lang w:eastAsia="ru-RU"/>
        </w:rPr>
        <w:t xml:space="preserve">отделом </w:t>
      </w:r>
      <w:r w:rsidRPr="00362440">
        <w:rPr>
          <w:rFonts w:ascii="Times New Roman" w:eastAsia="Times New Roman" w:hAnsi="Times New Roman" w:cs="Times New Roman"/>
          <w:b/>
          <w:color w:val="333333"/>
          <w:sz w:val="28"/>
          <w:szCs w:val="28"/>
          <w:lang w:eastAsia="ru-RU"/>
        </w:rPr>
        <w:t>в рамках муниципального задания.</w:t>
      </w:r>
    </w:p>
    <w:p w:rsidR="00414BA0" w:rsidRPr="00362440" w:rsidRDefault="00414BA0" w:rsidP="00414BA0">
      <w:pPr>
        <w:shd w:val="clear" w:color="auto" w:fill="FFFFFF"/>
        <w:spacing w:before="100" w:beforeAutospacing="1" w:after="100" w:afterAutospacing="1" w:line="240" w:lineRule="auto"/>
        <w:ind w:right="19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2.15. </w:t>
      </w:r>
      <w:r w:rsidRPr="00362440">
        <w:rPr>
          <w:rFonts w:ascii="Times New Roman" w:eastAsia="Times New Roman" w:hAnsi="Times New Roman" w:cs="Times New Roman"/>
          <w:b/>
          <w:bCs/>
          <w:color w:val="333333"/>
          <w:sz w:val="28"/>
          <w:szCs w:val="28"/>
          <w:lang w:eastAsia="ru-RU"/>
        </w:rPr>
        <w:t>Получатели бесплатных услуг</w:t>
      </w:r>
      <w:r w:rsidRPr="00362440">
        <w:rPr>
          <w:rFonts w:ascii="Times New Roman" w:eastAsia="Times New Roman" w:hAnsi="Times New Roman" w:cs="Times New Roman"/>
          <w:b/>
          <w:color w:val="333333"/>
          <w:sz w:val="28"/>
          <w:szCs w:val="28"/>
          <w:lang w:eastAsia="ru-RU"/>
        </w:rPr>
        <w:t xml:space="preserve"> – физические лица, получающие отдельные виды услуг </w:t>
      </w:r>
      <w:proofErr w:type="spellStart"/>
      <w:r w:rsidRPr="00362440">
        <w:rPr>
          <w:rFonts w:ascii="Times New Roman" w:eastAsia="Times New Roman" w:hAnsi="Times New Roman" w:cs="Times New Roman"/>
          <w:b/>
          <w:color w:val="333333"/>
          <w:sz w:val="28"/>
          <w:szCs w:val="28"/>
          <w:lang w:eastAsia="ru-RU"/>
        </w:rPr>
        <w:t>культур</w:t>
      </w:r>
      <w:r w:rsidR="001368F6" w:rsidRPr="00362440">
        <w:rPr>
          <w:rFonts w:ascii="Times New Roman" w:eastAsia="Times New Roman" w:hAnsi="Times New Roman" w:cs="Times New Roman"/>
          <w:b/>
          <w:color w:val="333333"/>
          <w:sz w:val="28"/>
          <w:szCs w:val="28"/>
          <w:lang w:eastAsia="ru-RU"/>
        </w:rPr>
        <w:t>но-досугового</w:t>
      </w:r>
      <w:proofErr w:type="spellEnd"/>
      <w:r w:rsidR="001368F6" w:rsidRPr="00362440">
        <w:rPr>
          <w:rFonts w:ascii="Times New Roman" w:eastAsia="Times New Roman" w:hAnsi="Times New Roman" w:cs="Times New Roman"/>
          <w:b/>
          <w:color w:val="333333"/>
          <w:sz w:val="28"/>
          <w:szCs w:val="28"/>
          <w:lang w:eastAsia="ru-RU"/>
        </w:rPr>
        <w:t xml:space="preserve"> отдела</w:t>
      </w:r>
      <w:r w:rsidRPr="00362440">
        <w:rPr>
          <w:rFonts w:ascii="Times New Roman" w:eastAsia="Times New Roman" w:hAnsi="Times New Roman" w:cs="Times New Roman"/>
          <w:b/>
          <w:color w:val="333333"/>
          <w:sz w:val="28"/>
          <w:szCs w:val="28"/>
          <w:lang w:eastAsia="ru-RU"/>
        </w:rPr>
        <w:t xml:space="preserve">, которые финансируются из бюджета, а также лица, имеющие право на бесплатное посещение и пользование всеми </w:t>
      </w:r>
      <w:r w:rsidR="001368F6" w:rsidRPr="00362440">
        <w:rPr>
          <w:rFonts w:ascii="Times New Roman" w:eastAsia="Times New Roman" w:hAnsi="Times New Roman" w:cs="Times New Roman"/>
          <w:b/>
          <w:color w:val="333333"/>
          <w:sz w:val="28"/>
          <w:szCs w:val="28"/>
          <w:lang w:eastAsia="ru-RU"/>
        </w:rPr>
        <w:t xml:space="preserve">видами услуг </w:t>
      </w:r>
      <w:proofErr w:type="spellStart"/>
      <w:r w:rsidR="001368F6" w:rsidRPr="00362440">
        <w:rPr>
          <w:rFonts w:ascii="Times New Roman" w:eastAsia="Times New Roman" w:hAnsi="Times New Roman" w:cs="Times New Roman"/>
          <w:b/>
          <w:color w:val="333333"/>
          <w:sz w:val="28"/>
          <w:szCs w:val="28"/>
          <w:lang w:eastAsia="ru-RU"/>
        </w:rPr>
        <w:t>культурно-досугового</w:t>
      </w:r>
      <w:proofErr w:type="spellEnd"/>
      <w:r w:rsidR="001368F6" w:rsidRPr="00362440">
        <w:rPr>
          <w:rFonts w:ascii="Times New Roman" w:eastAsia="Times New Roman" w:hAnsi="Times New Roman" w:cs="Times New Roman"/>
          <w:b/>
          <w:color w:val="333333"/>
          <w:sz w:val="28"/>
          <w:szCs w:val="28"/>
          <w:lang w:eastAsia="ru-RU"/>
        </w:rPr>
        <w:t xml:space="preserve"> отдела</w:t>
      </w:r>
      <w:r w:rsidRPr="00362440">
        <w:rPr>
          <w:rFonts w:ascii="Times New Roman" w:eastAsia="Times New Roman" w:hAnsi="Times New Roman" w:cs="Times New Roman"/>
          <w:b/>
          <w:color w:val="333333"/>
          <w:sz w:val="28"/>
          <w:szCs w:val="28"/>
          <w:lang w:eastAsia="ru-RU"/>
        </w:rPr>
        <w:t>, дети-сироты, без попечения родителей и под опекой, а также участники ВОВ и приравненные к ним категории,  в соответствии с законодательством Российской Федерации.</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2.16. </w:t>
      </w:r>
      <w:r w:rsidRPr="00362440">
        <w:rPr>
          <w:rFonts w:ascii="Times New Roman" w:eastAsia="Times New Roman" w:hAnsi="Times New Roman" w:cs="Times New Roman"/>
          <w:b/>
          <w:bCs/>
          <w:color w:val="333333"/>
          <w:sz w:val="28"/>
          <w:szCs w:val="28"/>
          <w:lang w:eastAsia="ru-RU"/>
        </w:rPr>
        <w:t>Творческая деятельность</w:t>
      </w:r>
      <w:r w:rsidRPr="00362440">
        <w:rPr>
          <w:rFonts w:ascii="Times New Roman" w:eastAsia="Times New Roman" w:hAnsi="Times New Roman" w:cs="Times New Roman"/>
          <w:b/>
          <w:color w:val="333333"/>
          <w:sz w:val="28"/>
          <w:szCs w:val="28"/>
          <w:lang w:eastAsia="ru-RU"/>
        </w:rPr>
        <w:t> – вид культурной деятельности, связанный с созданием культурных ценностей или их трансляцией и интерпретацией.</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2.17. </w:t>
      </w:r>
      <w:r w:rsidRPr="00362440">
        <w:rPr>
          <w:rFonts w:ascii="Times New Roman" w:eastAsia="Times New Roman" w:hAnsi="Times New Roman" w:cs="Times New Roman"/>
          <w:b/>
          <w:bCs/>
          <w:color w:val="333333"/>
          <w:sz w:val="28"/>
          <w:szCs w:val="28"/>
          <w:lang w:eastAsia="ru-RU"/>
        </w:rPr>
        <w:t>Творческий работник</w:t>
      </w:r>
      <w:r w:rsidRPr="00362440">
        <w:rPr>
          <w:rFonts w:ascii="Times New Roman" w:eastAsia="Times New Roman" w:hAnsi="Times New Roman" w:cs="Times New Roman"/>
          <w:b/>
          <w:color w:val="333333"/>
          <w:sz w:val="28"/>
          <w:szCs w:val="28"/>
          <w:lang w:eastAsia="ru-RU"/>
        </w:rPr>
        <w:t>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2.18. </w:t>
      </w:r>
      <w:r w:rsidRPr="00362440">
        <w:rPr>
          <w:rFonts w:ascii="Times New Roman" w:eastAsia="Times New Roman" w:hAnsi="Times New Roman" w:cs="Times New Roman"/>
          <w:b/>
          <w:bCs/>
          <w:color w:val="333333"/>
          <w:sz w:val="28"/>
          <w:szCs w:val="28"/>
          <w:lang w:eastAsia="ru-RU"/>
        </w:rPr>
        <w:t>Территориальная клубная система</w:t>
      </w:r>
      <w:r w:rsidRPr="00362440">
        <w:rPr>
          <w:rFonts w:ascii="Times New Roman" w:eastAsia="Times New Roman" w:hAnsi="Times New Roman" w:cs="Times New Roman"/>
          <w:b/>
          <w:color w:val="333333"/>
          <w:sz w:val="28"/>
          <w:szCs w:val="28"/>
          <w:lang w:eastAsia="ru-RU"/>
        </w:rPr>
        <w:t> – учреждение, включающее в себя несколько структурных подразделений, клубов, располагающихся по разным адресам населенных пунктов, функционирующие на основе общего управления, единого штата, организационного и технологического единства, состоит из сети клубов.</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2.19. </w:t>
      </w:r>
      <w:r w:rsidRPr="00362440">
        <w:rPr>
          <w:rFonts w:ascii="Times New Roman" w:eastAsia="Times New Roman" w:hAnsi="Times New Roman" w:cs="Times New Roman"/>
          <w:b/>
          <w:bCs/>
          <w:color w:val="333333"/>
          <w:sz w:val="28"/>
          <w:szCs w:val="28"/>
          <w:lang w:eastAsia="ru-RU"/>
        </w:rPr>
        <w:t>Руководитель клубного формирования</w:t>
      </w:r>
      <w:r w:rsidRPr="00362440">
        <w:rPr>
          <w:rFonts w:ascii="Times New Roman" w:eastAsia="Times New Roman" w:hAnsi="Times New Roman" w:cs="Times New Roman"/>
          <w:b/>
          <w:color w:val="333333"/>
          <w:sz w:val="28"/>
          <w:szCs w:val="28"/>
          <w:lang w:eastAsia="ru-RU"/>
        </w:rPr>
        <w:t xml:space="preserve"> – физическое лицо, выполняющее непосредственное руководство деятельностью клубного формирования, составляющее планы и программы, заполняющее журнал учета работы клубного формирования, отвечающее за результаты деятельности клубного формирования, в том числе финансовые показатели его деятельности, если клубное формирование действует на платной основе. Руководитель клубного формирования осуществляет свою деятельность на основании трудового или гражданско-правового договора. Если руководитель клубного формирования осуществляет свою деятельность по трудовому договору, то он назначается на должность и освобождается от занимаемой должности приказом руководителя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00FD1CD6" w:rsidRPr="00362440">
        <w:rPr>
          <w:rFonts w:ascii="Times New Roman" w:eastAsia="Times New Roman" w:hAnsi="Times New Roman" w:cs="Times New Roman"/>
          <w:b/>
          <w:color w:val="333333"/>
          <w:sz w:val="28"/>
          <w:szCs w:val="28"/>
          <w:lang w:eastAsia="ru-RU"/>
        </w:rPr>
        <w:t xml:space="preserve"> отдела</w:t>
      </w:r>
      <w:r w:rsidRPr="00362440">
        <w:rPr>
          <w:rFonts w:ascii="Times New Roman" w:eastAsia="Times New Roman" w:hAnsi="Times New Roman" w:cs="Times New Roman"/>
          <w:b/>
          <w:color w:val="333333"/>
          <w:sz w:val="28"/>
          <w:szCs w:val="28"/>
          <w:lang w:eastAsia="ru-RU"/>
        </w:rPr>
        <w:t>.</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2.20. </w:t>
      </w:r>
      <w:r w:rsidRPr="00362440">
        <w:rPr>
          <w:rFonts w:ascii="Times New Roman" w:eastAsia="Times New Roman" w:hAnsi="Times New Roman" w:cs="Times New Roman"/>
          <w:b/>
          <w:bCs/>
          <w:color w:val="333333"/>
          <w:sz w:val="28"/>
          <w:szCs w:val="28"/>
          <w:lang w:eastAsia="ru-RU"/>
        </w:rPr>
        <w:t>Руководитель</w:t>
      </w:r>
      <w:r w:rsidR="00FD1CD6" w:rsidRPr="00362440">
        <w:rPr>
          <w:rFonts w:ascii="Times New Roman" w:eastAsia="Times New Roman" w:hAnsi="Times New Roman" w:cs="Times New Roman"/>
          <w:b/>
          <w:bCs/>
          <w:color w:val="333333"/>
          <w:sz w:val="28"/>
          <w:szCs w:val="28"/>
          <w:lang w:eastAsia="ru-RU"/>
        </w:rPr>
        <w:t xml:space="preserve"> </w:t>
      </w:r>
      <w:proofErr w:type="spellStart"/>
      <w:r w:rsidR="00FD1CD6" w:rsidRPr="00362440">
        <w:rPr>
          <w:rFonts w:ascii="Times New Roman" w:eastAsia="Times New Roman" w:hAnsi="Times New Roman" w:cs="Times New Roman"/>
          <w:b/>
          <w:bCs/>
          <w:color w:val="333333"/>
          <w:sz w:val="28"/>
          <w:szCs w:val="28"/>
          <w:lang w:eastAsia="ru-RU"/>
        </w:rPr>
        <w:t>культурно-досугового</w:t>
      </w:r>
      <w:proofErr w:type="spellEnd"/>
      <w:r w:rsidR="00FD1CD6" w:rsidRPr="00362440">
        <w:rPr>
          <w:rFonts w:ascii="Times New Roman" w:eastAsia="Times New Roman" w:hAnsi="Times New Roman" w:cs="Times New Roman"/>
          <w:b/>
          <w:bCs/>
          <w:color w:val="333333"/>
          <w:sz w:val="28"/>
          <w:szCs w:val="28"/>
          <w:lang w:eastAsia="ru-RU"/>
        </w:rPr>
        <w:t xml:space="preserve"> отдела</w:t>
      </w:r>
      <w:r w:rsidRPr="00362440">
        <w:rPr>
          <w:rFonts w:ascii="Times New Roman" w:eastAsia="Times New Roman" w:hAnsi="Times New Roman" w:cs="Times New Roman"/>
          <w:b/>
          <w:bCs/>
          <w:color w:val="333333"/>
          <w:sz w:val="28"/>
          <w:szCs w:val="28"/>
          <w:lang w:eastAsia="ru-RU"/>
        </w:rPr>
        <w:t>, директор</w:t>
      </w:r>
      <w:r w:rsidRPr="00362440">
        <w:rPr>
          <w:rFonts w:ascii="Times New Roman" w:eastAsia="Times New Roman" w:hAnsi="Times New Roman" w:cs="Times New Roman"/>
          <w:b/>
          <w:color w:val="333333"/>
          <w:sz w:val="28"/>
          <w:szCs w:val="28"/>
          <w:lang w:eastAsia="ru-RU"/>
        </w:rPr>
        <w:t xml:space="preserve"> – должностное лицо, осуществляющее общее руководство </w:t>
      </w:r>
      <w:proofErr w:type="spellStart"/>
      <w:r w:rsidRPr="00362440">
        <w:rPr>
          <w:rFonts w:ascii="Times New Roman" w:eastAsia="Times New Roman" w:hAnsi="Times New Roman" w:cs="Times New Roman"/>
          <w:b/>
          <w:color w:val="333333"/>
          <w:sz w:val="28"/>
          <w:szCs w:val="28"/>
          <w:lang w:eastAsia="ru-RU"/>
        </w:rPr>
        <w:t>культурно-досуговым</w:t>
      </w:r>
      <w:proofErr w:type="spellEnd"/>
      <w:r w:rsidR="00FD1CD6" w:rsidRPr="00362440">
        <w:rPr>
          <w:rFonts w:ascii="Times New Roman" w:eastAsia="Times New Roman" w:hAnsi="Times New Roman" w:cs="Times New Roman"/>
          <w:b/>
          <w:color w:val="333333"/>
          <w:sz w:val="28"/>
          <w:szCs w:val="28"/>
          <w:lang w:eastAsia="ru-RU"/>
        </w:rPr>
        <w:t xml:space="preserve"> отделом</w:t>
      </w:r>
      <w:r w:rsidRPr="00362440">
        <w:rPr>
          <w:rFonts w:ascii="Times New Roman" w:eastAsia="Times New Roman" w:hAnsi="Times New Roman" w:cs="Times New Roman"/>
          <w:b/>
          <w:color w:val="333333"/>
          <w:sz w:val="28"/>
          <w:szCs w:val="28"/>
          <w:lang w:eastAsia="ru-RU"/>
        </w:rPr>
        <w:t xml:space="preserve">, несущее ответственность за результаты деятельности учреждения культуры, в том числе за финансовые </w:t>
      </w:r>
      <w:r w:rsidRPr="00362440">
        <w:rPr>
          <w:rFonts w:ascii="Times New Roman" w:eastAsia="Times New Roman" w:hAnsi="Times New Roman" w:cs="Times New Roman"/>
          <w:b/>
          <w:color w:val="333333"/>
          <w:sz w:val="28"/>
          <w:szCs w:val="28"/>
          <w:lang w:eastAsia="ru-RU"/>
        </w:rPr>
        <w:lastRenderedPageBreak/>
        <w:t>показатели его деятельности, в соответствии с законодательством Российской Федерации.</w:t>
      </w:r>
    </w:p>
    <w:p w:rsidR="00414BA0" w:rsidRPr="00362440" w:rsidRDefault="00414BA0" w:rsidP="00414BA0">
      <w:pPr>
        <w:shd w:val="clear" w:color="auto" w:fill="FFFFFF"/>
        <w:spacing w:before="100" w:beforeAutospacing="1" w:after="100" w:afterAutospacing="1" w:line="240" w:lineRule="auto"/>
        <w:ind w:right="20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2.21. </w:t>
      </w:r>
      <w:r w:rsidRPr="00362440">
        <w:rPr>
          <w:rFonts w:ascii="Times New Roman" w:eastAsia="Times New Roman" w:hAnsi="Times New Roman" w:cs="Times New Roman"/>
          <w:b/>
          <w:bCs/>
          <w:color w:val="333333"/>
          <w:sz w:val="28"/>
          <w:szCs w:val="28"/>
          <w:lang w:eastAsia="ru-RU"/>
        </w:rPr>
        <w:t xml:space="preserve">Устав </w:t>
      </w:r>
      <w:proofErr w:type="spellStart"/>
      <w:r w:rsidRPr="00362440">
        <w:rPr>
          <w:rFonts w:ascii="Times New Roman" w:eastAsia="Times New Roman" w:hAnsi="Times New Roman" w:cs="Times New Roman"/>
          <w:b/>
          <w:bCs/>
          <w:color w:val="333333"/>
          <w:sz w:val="28"/>
          <w:szCs w:val="28"/>
          <w:lang w:eastAsia="ru-RU"/>
        </w:rPr>
        <w:t>культурно-досугового</w:t>
      </w:r>
      <w:proofErr w:type="spellEnd"/>
      <w:r w:rsidR="00FD1CD6" w:rsidRPr="00362440">
        <w:rPr>
          <w:rFonts w:ascii="Times New Roman" w:eastAsia="Times New Roman" w:hAnsi="Times New Roman" w:cs="Times New Roman"/>
          <w:b/>
          <w:bCs/>
          <w:color w:val="333333"/>
          <w:sz w:val="28"/>
          <w:szCs w:val="28"/>
          <w:lang w:eastAsia="ru-RU"/>
        </w:rPr>
        <w:t xml:space="preserve"> отдела</w:t>
      </w:r>
      <w:r w:rsidRPr="00362440">
        <w:rPr>
          <w:rFonts w:ascii="Times New Roman" w:eastAsia="Times New Roman" w:hAnsi="Times New Roman" w:cs="Times New Roman"/>
          <w:b/>
          <w:color w:val="333333"/>
          <w:sz w:val="28"/>
          <w:szCs w:val="28"/>
          <w:lang w:eastAsia="ru-RU"/>
        </w:rPr>
        <w:t xml:space="preserve"> – локальный нормативный акт </w:t>
      </w:r>
      <w:proofErr w:type="spellStart"/>
      <w:r w:rsidRPr="00362440">
        <w:rPr>
          <w:rFonts w:ascii="Times New Roman" w:eastAsia="Times New Roman" w:hAnsi="Times New Roman" w:cs="Times New Roman"/>
          <w:b/>
          <w:color w:val="333333"/>
          <w:sz w:val="28"/>
          <w:szCs w:val="28"/>
          <w:lang w:eastAsia="ru-RU"/>
        </w:rPr>
        <w:t>культурн</w:t>
      </w:r>
      <w:r w:rsidR="00FD1CD6" w:rsidRPr="00362440">
        <w:rPr>
          <w:rFonts w:ascii="Times New Roman" w:eastAsia="Times New Roman" w:hAnsi="Times New Roman" w:cs="Times New Roman"/>
          <w:b/>
          <w:color w:val="333333"/>
          <w:sz w:val="28"/>
          <w:szCs w:val="28"/>
          <w:lang w:eastAsia="ru-RU"/>
        </w:rPr>
        <w:t>о-досугового</w:t>
      </w:r>
      <w:proofErr w:type="spellEnd"/>
      <w:r w:rsidR="00FD1CD6" w:rsidRPr="00362440">
        <w:rPr>
          <w:rFonts w:ascii="Times New Roman" w:eastAsia="Times New Roman" w:hAnsi="Times New Roman" w:cs="Times New Roman"/>
          <w:b/>
          <w:color w:val="333333"/>
          <w:sz w:val="28"/>
          <w:szCs w:val="28"/>
          <w:lang w:eastAsia="ru-RU"/>
        </w:rPr>
        <w:t xml:space="preserve"> отдела</w:t>
      </w:r>
      <w:r w:rsidRPr="00362440">
        <w:rPr>
          <w:rFonts w:ascii="Times New Roman" w:eastAsia="Times New Roman" w:hAnsi="Times New Roman" w:cs="Times New Roman"/>
          <w:b/>
          <w:color w:val="333333"/>
          <w:sz w:val="28"/>
          <w:szCs w:val="28"/>
          <w:lang w:eastAsia="ru-RU"/>
        </w:rPr>
        <w:t>, в котором обозначены цели и задачи учреждения, принципы его деятельности, примерный перечень услуг и характер оказания, проведения, определены структуры и порядок работы учреждения  культуры.</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2.22. </w:t>
      </w:r>
      <w:r w:rsidRPr="00362440">
        <w:rPr>
          <w:rFonts w:ascii="Times New Roman" w:eastAsia="Times New Roman" w:hAnsi="Times New Roman" w:cs="Times New Roman"/>
          <w:b/>
          <w:bCs/>
          <w:color w:val="333333"/>
          <w:sz w:val="28"/>
          <w:szCs w:val="28"/>
          <w:lang w:eastAsia="ru-RU"/>
        </w:rPr>
        <w:t>Коллегиальные органы управления</w:t>
      </w:r>
      <w:r w:rsidRPr="00362440">
        <w:rPr>
          <w:rFonts w:ascii="Times New Roman" w:eastAsia="Times New Roman" w:hAnsi="Times New Roman" w:cs="Times New Roman"/>
          <w:b/>
          <w:color w:val="333333"/>
          <w:sz w:val="28"/>
          <w:szCs w:val="28"/>
          <w:lang w:eastAsia="ru-RU"/>
        </w:rPr>
        <w:t> – органы, создаваемые для повышения качества работы</w:t>
      </w:r>
      <w:r w:rsidR="00FD1CD6" w:rsidRPr="00362440">
        <w:rPr>
          <w:rFonts w:ascii="Times New Roman" w:eastAsia="Times New Roman" w:hAnsi="Times New Roman" w:cs="Times New Roman"/>
          <w:b/>
          <w:color w:val="333333"/>
          <w:sz w:val="28"/>
          <w:szCs w:val="28"/>
          <w:lang w:eastAsia="ru-RU"/>
        </w:rPr>
        <w:t xml:space="preserve"> </w:t>
      </w:r>
      <w:proofErr w:type="spellStart"/>
      <w:r w:rsidR="00FD1CD6" w:rsidRPr="00362440">
        <w:rPr>
          <w:rFonts w:ascii="Times New Roman" w:eastAsia="Times New Roman" w:hAnsi="Times New Roman" w:cs="Times New Roman"/>
          <w:b/>
          <w:color w:val="333333"/>
          <w:sz w:val="28"/>
          <w:szCs w:val="28"/>
          <w:lang w:eastAsia="ru-RU"/>
        </w:rPr>
        <w:t>культурно-досугового</w:t>
      </w:r>
      <w:proofErr w:type="spellEnd"/>
      <w:r w:rsidR="00FD1CD6" w:rsidRPr="00362440">
        <w:rPr>
          <w:rFonts w:ascii="Times New Roman" w:eastAsia="Times New Roman" w:hAnsi="Times New Roman" w:cs="Times New Roman"/>
          <w:b/>
          <w:color w:val="333333"/>
          <w:sz w:val="28"/>
          <w:szCs w:val="28"/>
          <w:lang w:eastAsia="ru-RU"/>
        </w:rPr>
        <w:t xml:space="preserve"> отдела</w:t>
      </w:r>
      <w:r w:rsidRPr="00362440">
        <w:rPr>
          <w:rFonts w:ascii="Times New Roman" w:eastAsia="Times New Roman" w:hAnsi="Times New Roman" w:cs="Times New Roman"/>
          <w:b/>
          <w:color w:val="333333"/>
          <w:sz w:val="28"/>
          <w:szCs w:val="28"/>
          <w:lang w:eastAsia="ru-RU"/>
        </w:rPr>
        <w:t>, в том числе качества его услуг и его управляемости. К коллегиальным органам управления относятся общественный, экспертный, попечительский, художественные советы, создаваемые по инициативе учреждения культуры, а также наблюдательный совет, создаваемый в автономном учреждении,</w:t>
      </w:r>
      <w:r w:rsidRPr="00362440">
        <w:rPr>
          <w:rFonts w:ascii="Times New Roman" w:eastAsia="Times New Roman" w:hAnsi="Times New Roman" w:cs="Times New Roman"/>
          <w:b/>
          <w:i/>
          <w:iCs/>
          <w:color w:val="333333"/>
          <w:sz w:val="28"/>
          <w:szCs w:val="28"/>
          <w:lang w:eastAsia="ru-RU"/>
        </w:rPr>
        <w:t> </w:t>
      </w:r>
      <w:r w:rsidRPr="00362440">
        <w:rPr>
          <w:rFonts w:ascii="Times New Roman" w:eastAsia="Times New Roman" w:hAnsi="Times New Roman" w:cs="Times New Roman"/>
          <w:b/>
          <w:color w:val="333333"/>
          <w:sz w:val="28"/>
          <w:szCs w:val="28"/>
          <w:lang w:eastAsia="ru-RU"/>
        </w:rPr>
        <w:t>в соответствии со статьей 10 Федерального закона от 03.11.2006 г. № 174-ФЗ «Об автономных учреждениях» - Приложение 1.</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2.23. </w:t>
      </w:r>
      <w:r w:rsidRPr="00362440">
        <w:rPr>
          <w:rFonts w:ascii="Times New Roman" w:eastAsia="Times New Roman" w:hAnsi="Times New Roman" w:cs="Times New Roman"/>
          <w:b/>
          <w:bCs/>
          <w:color w:val="333333"/>
          <w:sz w:val="28"/>
          <w:szCs w:val="28"/>
          <w:lang w:eastAsia="ru-RU"/>
        </w:rPr>
        <w:t>Положение о клубном формировании</w:t>
      </w:r>
      <w:r w:rsidRPr="00362440">
        <w:rPr>
          <w:rFonts w:ascii="Times New Roman" w:eastAsia="Times New Roman" w:hAnsi="Times New Roman" w:cs="Times New Roman"/>
          <w:b/>
          <w:color w:val="333333"/>
          <w:sz w:val="28"/>
          <w:szCs w:val="28"/>
          <w:lang w:eastAsia="ru-RU"/>
        </w:rPr>
        <w:t xml:space="preserve"> – локальный нормативный акт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который регулирует деятельность конкретного клубного формирования учреждения, в котором обозначены цели и задачи клубного формирования, принципы его деятельности, примерный перечень услуг и характер их оказания, проведения, определены структура и порядок работы, установлены нормативы наполняемости клубных формирований в зависимости от видов, жанров искусства и творчества. Положение о конкретном клубном формировании разрабатывается на основании Устава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и утверждается директором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на базе которого создается и действует данное клубное формирование.</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2.24. </w:t>
      </w:r>
      <w:r w:rsidRPr="00362440">
        <w:rPr>
          <w:rFonts w:ascii="Times New Roman" w:eastAsia="Times New Roman" w:hAnsi="Times New Roman" w:cs="Times New Roman"/>
          <w:b/>
          <w:bCs/>
          <w:color w:val="333333"/>
          <w:sz w:val="28"/>
          <w:szCs w:val="28"/>
          <w:lang w:eastAsia="ru-RU"/>
        </w:rPr>
        <w:t>Журнал учета работы клубного учреждения</w:t>
      </w:r>
      <w:r w:rsidRPr="00362440">
        <w:rPr>
          <w:rFonts w:ascii="Times New Roman" w:eastAsia="Times New Roman" w:hAnsi="Times New Roman" w:cs="Times New Roman"/>
          <w:b/>
          <w:color w:val="333333"/>
          <w:sz w:val="28"/>
          <w:szCs w:val="28"/>
          <w:lang w:eastAsia="ru-RU"/>
        </w:rPr>
        <w:t xml:space="preserve"> – является документом строгой отчетности, формой контроля по итогам планирования работы, а также основанием для заполнения годового статистического отчета по форме 7-НК. Журнал заполняется руководителем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или назначенным ответственным должностным лицом, ежедневно.</w:t>
      </w:r>
    </w:p>
    <w:p w:rsidR="00414BA0" w:rsidRPr="00362440" w:rsidRDefault="00414BA0" w:rsidP="00414BA0">
      <w:pPr>
        <w:shd w:val="clear" w:color="auto" w:fill="FFFFFF"/>
        <w:spacing w:before="100" w:beforeAutospacing="1" w:after="100" w:afterAutospacing="1" w:line="240" w:lineRule="auto"/>
        <w:ind w:right="19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2.25. </w:t>
      </w:r>
      <w:r w:rsidRPr="00362440">
        <w:rPr>
          <w:rFonts w:ascii="Times New Roman" w:eastAsia="Times New Roman" w:hAnsi="Times New Roman" w:cs="Times New Roman"/>
          <w:b/>
          <w:bCs/>
          <w:color w:val="333333"/>
          <w:sz w:val="28"/>
          <w:szCs w:val="28"/>
          <w:lang w:eastAsia="ru-RU"/>
        </w:rPr>
        <w:t>Журнал учета работы клубного формирования</w:t>
      </w:r>
      <w:r w:rsidRPr="00362440">
        <w:rPr>
          <w:rFonts w:ascii="Times New Roman" w:eastAsia="Times New Roman" w:hAnsi="Times New Roman" w:cs="Times New Roman"/>
          <w:b/>
          <w:color w:val="333333"/>
          <w:sz w:val="28"/>
          <w:szCs w:val="28"/>
          <w:lang w:eastAsia="ru-RU"/>
        </w:rPr>
        <w:t xml:space="preserve"> – основной документ учета работы клубного формирования, в котором представлены: список участников клубного формирования, расписание, учет посещаемости занятий, план коллектива на текущий период, цикл занятий, месяц, квартал, учебный год и др., итоги работы </w:t>
      </w:r>
      <w:r w:rsidRPr="00362440">
        <w:rPr>
          <w:rFonts w:ascii="Times New Roman" w:eastAsia="Times New Roman" w:hAnsi="Times New Roman" w:cs="Times New Roman"/>
          <w:b/>
          <w:color w:val="333333"/>
          <w:sz w:val="28"/>
          <w:szCs w:val="28"/>
          <w:lang w:eastAsia="ru-RU"/>
        </w:rPr>
        <w:lastRenderedPageBreak/>
        <w:t>клубного формирования по истечении отчетного периода, календарный год. Журнал ведется руководителем клубного формирования непрерывно, на каждом занятии. Является документом обязательной отчетности.</w:t>
      </w:r>
    </w:p>
    <w:p w:rsidR="00414BA0" w:rsidRPr="00362440" w:rsidRDefault="00414BA0" w:rsidP="00414BA0">
      <w:pPr>
        <w:shd w:val="clear" w:color="auto" w:fill="FFFFFF"/>
        <w:spacing w:before="100" w:beforeAutospacing="1" w:after="100" w:afterAutospacing="1" w:line="240" w:lineRule="auto"/>
        <w:ind w:right="20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2.26. </w:t>
      </w:r>
      <w:r w:rsidRPr="00362440">
        <w:rPr>
          <w:rFonts w:ascii="Times New Roman" w:eastAsia="Times New Roman" w:hAnsi="Times New Roman" w:cs="Times New Roman"/>
          <w:b/>
          <w:bCs/>
          <w:color w:val="333333"/>
          <w:sz w:val="28"/>
          <w:szCs w:val="28"/>
          <w:lang w:eastAsia="ru-RU"/>
        </w:rPr>
        <w:t>План и отчет о деятельности клубного формирования</w:t>
      </w:r>
      <w:r w:rsidRPr="00362440">
        <w:rPr>
          <w:rFonts w:ascii="Times New Roman" w:eastAsia="Times New Roman" w:hAnsi="Times New Roman" w:cs="Times New Roman"/>
          <w:b/>
          <w:color w:val="333333"/>
          <w:sz w:val="28"/>
          <w:szCs w:val="28"/>
          <w:lang w:eastAsia="ru-RU"/>
        </w:rPr>
        <w:t> – перечень мероприятий клубного формирования за прошедший или предстоящий календарный год. Является документом обязательной отчетности.</w:t>
      </w:r>
    </w:p>
    <w:p w:rsidR="00414BA0" w:rsidRPr="00362440" w:rsidRDefault="00414BA0" w:rsidP="00414BA0">
      <w:pPr>
        <w:shd w:val="clear" w:color="auto" w:fill="FFFFFF"/>
        <w:spacing w:before="100" w:beforeAutospacing="1" w:after="100" w:afterAutospacing="1" w:line="240" w:lineRule="auto"/>
        <w:ind w:right="14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2.27. </w:t>
      </w:r>
      <w:r w:rsidRPr="00362440">
        <w:rPr>
          <w:rFonts w:ascii="Times New Roman" w:eastAsia="Times New Roman" w:hAnsi="Times New Roman" w:cs="Times New Roman"/>
          <w:b/>
          <w:bCs/>
          <w:color w:val="333333"/>
          <w:sz w:val="28"/>
          <w:szCs w:val="28"/>
          <w:lang w:eastAsia="ru-RU"/>
        </w:rPr>
        <w:t>Программа деятельности клубного формирования</w:t>
      </w:r>
      <w:r w:rsidRPr="00362440">
        <w:rPr>
          <w:rFonts w:ascii="Times New Roman" w:eastAsia="Times New Roman" w:hAnsi="Times New Roman" w:cs="Times New Roman"/>
          <w:b/>
          <w:color w:val="333333"/>
          <w:sz w:val="28"/>
          <w:szCs w:val="28"/>
          <w:lang w:eastAsia="ru-RU"/>
        </w:rPr>
        <w:t xml:space="preserve"> – документ учета работы клубного формирования, в котором раскрываются следующие параметры: название клубного формирования, фамилия, имя и отчество его руководителя, цели и задачи программы, формы и режим занятий, возрастные особенности обучающихся, при наличии,  и особенности программы по уровням – возрастам, тематический план занятий, по уровням – возрастам, с указанием количества часов на тот или иной вид занятий, содержание программы  по уровням – возрастам, срок обучения или период действия программы, формы контроля и планируемый результат, методическое обеспечение программы, условия реализации программы, список литературы и </w:t>
      </w:r>
      <w:proofErr w:type="spellStart"/>
      <w:r w:rsidRPr="00362440">
        <w:rPr>
          <w:rFonts w:ascii="Times New Roman" w:eastAsia="Times New Roman" w:hAnsi="Times New Roman" w:cs="Times New Roman"/>
          <w:b/>
          <w:color w:val="333333"/>
          <w:sz w:val="28"/>
          <w:szCs w:val="28"/>
          <w:lang w:eastAsia="ru-RU"/>
        </w:rPr>
        <w:t>медиа-материалов</w:t>
      </w:r>
      <w:proofErr w:type="spellEnd"/>
      <w:r w:rsidRPr="00362440">
        <w:rPr>
          <w:rFonts w:ascii="Times New Roman" w:eastAsia="Times New Roman" w:hAnsi="Times New Roman" w:cs="Times New Roman"/>
          <w:b/>
          <w:color w:val="333333"/>
          <w:sz w:val="28"/>
          <w:szCs w:val="28"/>
          <w:lang w:eastAsia="ru-RU"/>
        </w:rPr>
        <w:t xml:space="preserve"> для руководителя клубного формирования и для участников. Является документом обязательной  отчетности.</w:t>
      </w:r>
    </w:p>
    <w:p w:rsidR="00414BA0" w:rsidRPr="00362440" w:rsidRDefault="00414BA0" w:rsidP="00414BA0">
      <w:pPr>
        <w:shd w:val="clear" w:color="auto" w:fill="FFFFFF"/>
        <w:spacing w:before="100" w:beforeAutospacing="1" w:after="100" w:afterAutospacing="1" w:line="240" w:lineRule="auto"/>
        <w:ind w:right="181"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2.28. </w:t>
      </w:r>
      <w:r w:rsidRPr="00362440">
        <w:rPr>
          <w:rFonts w:ascii="Times New Roman" w:eastAsia="Times New Roman" w:hAnsi="Times New Roman" w:cs="Times New Roman"/>
          <w:b/>
          <w:bCs/>
          <w:color w:val="333333"/>
          <w:sz w:val="28"/>
          <w:szCs w:val="28"/>
          <w:lang w:eastAsia="ru-RU"/>
        </w:rPr>
        <w:t>Численность клубного формирования</w:t>
      </w:r>
      <w:r w:rsidRPr="00362440">
        <w:rPr>
          <w:rFonts w:ascii="Times New Roman" w:eastAsia="Times New Roman" w:hAnsi="Times New Roman" w:cs="Times New Roman"/>
          <w:b/>
          <w:color w:val="333333"/>
          <w:sz w:val="28"/>
          <w:szCs w:val="28"/>
          <w:lang w:eastAsia="ru-RU"/>
        </w:rPr>
        <w:t> – фактическое количество постоянных посетителей клубного формирования.</w:t>
      </w:r>
    </w:p>
    <w:p w:rsidR="00414BA0" w:rsidRPr="00362440" w:rsidRDefault="00414BA0" w:rsidP="00414BA0">
      <w:pPr>
        <w:shd w:val="clear" w:color="auto" w:fill="FFFFFF"/>
        <w:spacing w:before="100" w:beforeAutospacing="1" w:after="100" w:afterAutospacing="1" w:line="240" w:lineRule="auto"/>
        <w:ind w:right="14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2.29. </w:t>
      </w:r>
      <w:r w:rsidRPr="00362440">
        <w:rPr>
          <w:rFonts w:ascii="Times New Roman" w:eastAsia="Times New Roman" w:hAnsi="Times New Roman" w:cs="Times New Roman"/>
          <w:b/>
          <w:bCs/>
          <w:color w:val="333333"/>
          <w:sz w:val="28"/>
          <w:szCs w:val="28"/>
          <w:lang w:eastAsia="ru-RU"/>
        </w:rPr>
        <w:t>Наполняемость</w:t>
      </w:r>
      <w:r w:rsidRPr="00362440">
        <w:rPr>
          <w:rFonts w:ascii="Times New Roman" w:eastAsia="Times New Roman" w:hAnsi="Times New Roman" w:cs="Times New Roman"/>
          <w:b/>
          <w:color w:val="333333"/>
          <w:sz w:val="28"/>
          <w:szCs w:val="28"/>
          <w:lang w:eastAsia="ru-RU"/>
        </w:rPr>
        <w:t> – это установленный, планируемый норматив численности посетителей клубного формирования при определении самоокупаемости клубного формирования или культурно-массового мероприятия, установленная численность по количеству мест на стационарных площадках, исходя из вместимости площадок, открытых площадках в соответствии с плановыми показателями посещаемости, установленными в муниципальном задании.</w:t>
      </w:r>
    </w:p>
    <w:p w:rsidR="00414BA0" w:rsidRPr="00362440" w:rsidRDefault="00414BA0" w:rsidP="00414BA0">
      <w:pPr>
        <w:shd w:val="clear" w:color="auto" w:fill="FFFFFF"/>
        <w:spacing w:after="240" w:line="240" w:lineRule="auto"/>
        <w:ind w:right="18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2.30. </w:t>
      </w:r>
      <w:r w:rsidRPr="00362440">
        <w:rPr>
          <w:rFonts w:ascii="Times New Roman" w:eastAsia="Times New Roman" w:hAnsi="Times New Roman" w:cs="Times New Roman"/>
          <w:b/>
          <w:bCs/>
          <w:color w:val="333333"/>
          <w:sz w:val="28"/>
          <w:szCs w:val="28"/>
          <w:lang w:eastAsia="ru-RU"/>
        </w:rPr>
        <w:t>Партнеры</w:t>
      </w:r>
      <w:r w:rsidRPr="00362440">
        <w:rPr>
          <w:rFonts w:ascii="Times New Roman" w:eastAsia="Times New Roman" w:hAnsi="Times New Roman" w:cs="Times New Roman"/>
          <w:b/>
          <w:color w:val="333333"/>
          <w:sz w:val="28"/>
          <w:szCs w:val="28"/>
          <w:lang w:eastAsia="ru-RU"/>
        </w:rPr>
        <w:t xml:space="preserve"> – физические и юридические лица, оказывающие поддержку и помощь </w:t>
      </w:r>
      <w:proofErr w:type="spellStart"/>
      <w:r w:rsidRPr="00362440">
        <w:rPr>
          <w:rFonts w:ascii="Times New Roman" w:eastAsia="Times New Roman" w:hAnsi="Times New Roman" w:cs="Times New Roman"/>
          <w:b/>
          <w:color w:val="333333"/>
          <w:sz w:val="28"/>
          <w:szCs w:val="28"/>
          <w:lang w:eastAsia="ru-RU"/>
        </w:rPr>
        <w:t>культурно-досуговому</w:t>
      </w:r>
      <w:proofErr w:type="spellEnd"/>
      <w:r w:rsidRPr="00362440">
        <w:rPr>
          <w:rFonts w:ascii="Times New Roman" w:eastAsia="Times New Roman" w:hAnsi="Times New Roman" w:cs="Times New Roman"/>
          <w:b/>
          <w:color w:val="333333"/>
          <w:sz w:val="28"/>
          <w:szCs w:val="28"/>
          <w:lang w:eastAsia="ru-RU"/>
        </w:rPr>
        <w:t xml:space="preserve"> учреждению и его отдельным подразделениям в ведении его основной и приносящей доход деятельности. Помощь может иметь как материальную, так и нематериальную основу.</w:t>
      </w:r>
    </w:p>
    <w:p w:rsidR="00414BA0" w:rsidRPr="00362440" w:rsidRDefault="00414BA0" w:rsidP="00414BA0">
      <w:pPr>
        <w:shd w:val="clear" w:color="auto" w:fill="FFFFFF"/>
        <w:spacing w:after="240" w:line="240" w:lineRule="auto"/>
        <w:ind w:right="-39"/>
        <w:jc w:val="center"/>
        <w:rPr>
          <w:rFonts w:ascii="Tahoma" w:eastAsia="Times New Roman" w:hAnsi="Tahoma" w:cs="Tahoma"/>
          <w:b/>
          <w:color w:val="333333"/>
          <w:sz w:val="23"/>
          <w:szCs w:val="23"/>
          <w:lang w:eastAsia="ru-RU"/>
        </w:rPr>
      </w:pPr>
      <w:r w:rsidRPr="00362440">
        <w:rPr>
          <w:rFonts w:ascii="Times New Roman" w:eastAsia="Times New Roman" w:hAnsi="Times New Roman" w:cs="Times New Roman"/>
          <w:b/>
          <w:bCs/>
          <w:color w:val="333333"/>
          <w:sz w:val="28"/>
          <w:szCs w:val="28"/>
          <w:lang w:eastAsia="ru-RU"/>
        </w:rPr>
        <w:t xml:space="preserve">3. Правовой статус </w:t>
      </w:r>
      <w:proofErr w:type="spellStart"/>
      <w:r w:rsidRPr="00362440">
        <w:rPr>
          <w:rFonts w:ascii="Times New Roman" w:eastAsia="Times New Roman" w:hAnsi="Times New Roman" w:cs="Times New Roman"/>
          <w:b/>
          <w:bCs/>
          <w:color w:val="333333"/>
          <w:sz w:val="28"/>
          <w:szCs w:val="28"/>
          <w:lang w:eastAsia="ru-RU"/>
        </w:rPr>
        <w:t>культурно-досуговых</w:t>
      </w:r>
      <w:proofErr w:type="spellEnd"/>
      <w:r w:rsidRPr="00362440">
        <w:rPr>
          <w:rFonts w:ascii="Times New Roman" w:eastAsia="Times New Roman" w:hAnsi="Times New Roman" w:cs="Times New Roman"/>
          <w:b/>
          <w:bCs/>
          <w:color w:val="333333"/>
          <w:sz w:val="28"/>
          <w:szCs w:val="28"/>
          <w:lang w:eastAsia="ru-RU"/>
        </w:rPr>
        <w:t xml:space="preserve"> учреждений</w:t>
      </w:r>
    </w:p>
    <w:p w:rsidR="00414BA0" w:rsidRPr="00362440" w:rsidRDefault="00414BA0" w:rsidP="00414BA0">
      <w:pPr>
        <w:shd w:val="clear" w:color="auto" w:fill="FFFFFF"/>
        <w:spacing w:before="100" w:beforeAutospacing="1" w:after="100" w:afterAutospacing="1" w:line="240" w:lineRule="auto"/>
        <w:ind w:right="221"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3.1. </w:t>
      </w:r>
      <w:proofErr w:type="spellStart"/>
      <w:r w:rsidRPr="00362440">
        <w:rPr>
          <w:rFonts w:ascii="Times New Roman" w:eastAsia="Times New Roman" w:hAnsi="Times New Roman" w:cs="Times New Roman"/>
          <w:b/>
          <w:color w:val="333333"/>
          <w:sz w:val="28"/>
          <w:szCs w:val="28"/>
          <w:lang w:eastAsia="ru-RU"/>
        </w:rPr>
        <w:t>Культурно-досуговое</w:t>
      </w:r>
      <w:proofErr w:type="spellEnd"/>
      <w:r w:rsidRPr="00362440">
        <w:rPr>
          <w:rFonts w:ascii="Times New Roman" w:eastAsia="Times New Roman" w:hAnsi="Times New Roman" w:cs="Times New Roman"/>
          <w:b/>
          <w:color w:val="333333"/>
          <w:sz w:val="28"/>
          <w:szCs w:val="28"/>
          <w:lang w:eastAsia="ru-RU"/>
        </w:rPr>
        <w:t xml:space="preserve"> учреждение является некоммерческой организацией.</w:t>
      </w:r>
    </w:p>
    <w:p w:rsidR="00414BA0" w:rsidRPr="00362440" w:rsidRDefault="00414BA0" w:rsidP="00414BA0">
      <w:pPr>
        <w:shd w:val="clear" w:color="auto" w:fill="FFFFFF"/>
        <w:spacing w:before="100" w:beforeAutospacing="1" w:after="100" w:afterAutospacing="1" w:line="240" w:lineRule="auto"/>
        <w:ind w:right="2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 xml:space="preserve">3.2. </w:t>
      </w:r>
      <w:proofErr w:type="spellStart"/>
      <w:r w:rsidRPr="00362440">
        <w:rPr>
          <w:rFonts w:ascii="Times New Roman" w:eastAsia="Times New Roman" w:hAnsi="Times New Roman" w:cs="Times New Roman"/>
          <w:b/>
          <w:color w:val="333333"/>
          <w:sz w:val="28"/>
          <w:szCs w:val="28"/>
          <w:lang w:eastAsia="ru-RU"/>
        </w:rPr>
        <w:t>Культурно-досуговое</w:t>
      </w:r>
      <w:proofErr w:type="spellEnd"/>
      <w:r w:rsidRPr="00362440">
        <w:rPr>
          <w:rFonts w:ascii="Times New Roman" w:eastAsia="Times New Roman" w:hAnsi="Times New Roman" w:cs="Times New Roman"/>
          <w:b/>
          <w:color w:val="333333"/>
          <w:sz w:val="28"/>
          <w:szCs w:val="28"/>
          <w:lang w:eastAsia="ru-RU"/>
        </w:rPr>
        <w:t xml:space="preserve"> учреждение создается Учредителем по собственной инициативе и регистрируется полномочным органом в заявительном порядке в соответствии с законодательством Российской Федерации.</w:t>
      </w:r>
    </w:p>
    <w:p w:rsidR="00414BA0" w:rsidRPr="00362440" w:rsidRDefault="00414BA0" w:rsidP="00414BA0">
      <w:pPr>
        <w:shd w:val="clear" w:color="auto" w:fill="FFFFFF"/>
        <w:spacing w:before="100" w:beforeAutospacing="1" w:after="100" w:afterAutospacing="1" w:line="240" w:lineRule="auto"/>
        <w:ind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3.3. Учредителем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могут быть органы муниципальной власти и органы местного самоуправления в случае образования муниципального учреждения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типа.</w:t>
      </w:r>
    </w:p>
    <w:p w:rsidR="00414BA0" w:rsidRPr="00362440" w:rsidRDefault="00414BA0" w:rsidP="00414BA0">
      <w:pPr>
        <w:shd w:val="clear" w:color="auto" w:fill="FFFFFF"/>
        <w:spacing w:before="100" w:beforeAutospacing="1" w:after="100" w:afterAutospacing="1" w:line="240" w:lineRule="auto"/>
        <w:ind w:right="32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3.4. Учредительным документом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является Устав.</w:t>
      </w:r>
    </w:p>
    <w:p w:rsidR="00414BA0" w:rsidRPr="00362440" w:rsidRDefault="00414BA0" w:rsidP="00414BA0">
      <w:pPr>
        <w:shd w:val="clear" w:color="auto" w:fill="FFFFFF"/>
        <w:spacing w:before="100" w:beforeAutospacing="1" w:after="100" w:afterAutospacing="1" w:line="240" w:lineRule="auto"/>
        <w:ind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3.5. В Уставе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определяются наименование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содержащее указание на характер деятельности и организационно-правовую форму, местонахождение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основные цели и виды деятельности, источники формирования имущества, структура, компетенция, особенности управления и контроля, основы взаимодействия с Учредителем, порядок внесения изменений в учредительные документы, порядок использования имущества в случае ликвидации и реорганизации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w:t>
      </w:r>
    </w:p>
    <w:p w:rsidR="00414BA0" w:rsidRPr="00362440" w:rsidRDefault="00414BA0" w:rsidP="00414BA0">
      <w:pPr>
        <w:shd w:val="clear" w:color="auto" w:fill="FFFFFF"/>
        <w:spacing w:before="100" w:beforeAutospacing="1" w:after="100" w:afterAutospacing="1" w:line="240" w:lineRule="auto"/>
        <w:ind w:right="14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3.6. </w:t>
      </w:r>
      <w:proofErr w:type="spellStart"/>
      <w:r w:rsidRPr="00362440">
        <w:rPr>
          <w:rFonts w:ascii="Times New Roman" w:eastAsia="Times New Roman" w:hAnsi="Times New Roman" w:cs="Times New Roman"/>
          <w:b/>
          <w:color w:val="333333"/>
          <w:sz w:val="28"/>
          <w:szCs w:val="28"/>
          <w:lang w:eastAsia="ru-RU"/>
        </w:rPr>
        <w:t>Культурно-досуговое</w:t>
      </w:r>
      <w:proofErr w:type="spellEnd"/>
      <w:r w:rsidRPr="00362440">
        <w:rPr>
          <w:rFonts w:ascii="Times New Roman" w:eastAsia="Times New Roman" w:hAnsi="Times New Roman" w:cs="Times New Roman"/>
          <w:b/>
          <w:color w:val="333333"/>
          <w:sz w:val="28"/>
          <w:szCs w:val="28"/>
          <w:lang w:eastAsia="ru-RU"/>
        </w:rPr>
        <w:t xml:space="preserve"> учреждение может быть юридическим лицом, иметь в оперативном управлении обособленное имущество, свое наименование, самостоятельный баланс, лицевой счет в отделении казначейства, печать, штамп, и бланки установленного образца, от своего имени приобретать и осуществлять имущественные и личные неимущественные права, нести обязанности, быть истцом и ответчиком в суде.</w:t>
      </w:r>
    </w:p>
    <w:p w:rsidR="00414BA0" w:rsidRPr="00362440" w:rsidRDefault="00414BA0" w:rsidP="00414BA0">
      <w:pPr>
        <w:shd w:val="clear" w:color="auto" w:fill="FFFFFF"/>
        <w:spacing w:before="100" w:beforeAutospacing="1" w:after="100" w:afterAutospacing="1" w:line="240" w:lineRule="auto"/>
        <w:ind w:right="20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3.7. </w:t>
      </w:r>
      <w:proofErr w:type="spellStart"/>
      <w:r w:rsidRPr="00362440">
        <w:rPr>
          <w:rFonts w:ascii="Times New Roman" w:eastAsia="Times New Roman" w:hAnsi="Times New Roman" w:cs="Times New Roman"/>
          <w:b/>
          <w:color w:val="333333"/>
          <w:sz w:val="28"/>
          <w:szCs w:val="28"/>
          <w:lang w:eastAsia="ru-RU"/>
        </w:rPr>
        <w:t>Культурно-досуговое</w:t>
      </w:r>
      <w:proofErr w:type="spellEnd"/>
      <w:r w:rsidRPr="00362440">
        <w:rPr>
          <w:rFonts w:ascii="Times New Roman" w:eastAsia="Times New Roman" w:hAnsi="Times New Roman" w:cs="Times New Roman"/>
          <w:b/>
          <w:color w:val="333333"/>
          <w:sz w:val="28"/>
          <w:szCs w:val="28"/>
          <w:lang w:eastAsia="ru-RU"/>
        </w:rPr>
        <w:t xml:space="preserve"> учреждение как юридическое лицо считается созданным с момента его государственной регистрации.</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3.8. </w:t>
      </w:r>
      <w:proofErr w:type="spellStart"/>
      <w:r w:rsidRPr="00362440">
        <w:rPr>
          <w:rFonts w:ascii="Times New Roman" w:eastAsia="Times New Roman" w:hAnsi="Times New Roman" w:cs="Times New Roman"/>
          <w:b/>
          <w:color w:val="333333"/>
          <w:sz w:val="28"/>
          <w:szCs w:val="28"/>
          <w:lang w:eastAsia="ru-RU"/>
        </w:rPr>
        <w:t>Культурно-досуговое</w:t>
      </w:r>
      <w:proofErr w:type="spellEnd"/>
      <w:r w:rsidRPr="00362440">
        <w:rPr>
          <w:rFonts w:ascii="Times New Roman" w:eastAsia="Times New Roman" w:hAnsi="Times New Roman" w:cs="Times New Roman"/>
          <w:b/>
          <w:color w:val="333333"/>
          <w:sz w:val="28"/>
          <w:szCs w:val="28"/>
          <w:lang w:eastAsia="ru-RU"/>
        </w:rPr>
        <w:t xml:space="preserve"> учреждение имеет право:</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использовать результаты интеллектуальной деятельности, приравненные к ним средства индивидуализации в порядке и на условиях, предусмотренных законодательством;</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участвовать в установленном порядке в реализации муниципальных программ в сфере культуры;</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образовывать и вступать в созданные в соответствии с законодательством Российской Федерации культурно-творческие ассоциации, объединения и союзы;</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 xml:space="preserve">- осуществлять другие виды деятельности, отнесенные к компетенции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w:t>
      </w:r>
    </w:p>
    <w:p w:rsidR="00414BA0" w:rsidRPr="00362440" w:rsidRDefault="00414BA0" w:rsidP="00414BA0">
      <w:pPr>
        <w:shd w:val="clear" w:color="auto" w:fill="FFFFFF"/>
        <w:spacing w:before="100" w:beforeAutospacing="1" w:after="100" w:afterAutospacing="1" w:line="240" w:lineRule="auto"/>
        <w:ind w:right="23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3.9. Основными принципами деятельности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являются:</w:t>
      </w:r>
    </w:p>
    <w:p w:rsidR="00414BA0" w:rsidRPr="00362440" w:rsidRDefault="00414BA0" w:rsidP="00414BA0">
      <w:pPr>
        <w:shd w:val="clear" w:color="auto" w:fill="FFFFFF"/>
        <w:spacing w:after="0" w:line="240" w:lineRule="auto"/>
        <w:ind w:right="238" w:firstLine="993"/>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 xml:space="preserve">обеспечение конституционного права граждан Российской Федерации на свободу творчества, участие в культурной жизни, пользование услугами и результатами работ, предоставляемыми и проводимыми </w:t>
      </w:r>
      <w:proofErr w:type="spellStart"/>
      <w:r w:rsidRPr="00362440">
        <w:rPr>
          <w:rFonts w:ascii="Times New Roman" w:eastAsia="Times New Roman" w:hAnsi="Times New Roman" w:cs="Times New Roman"/>
          <w:b/>
          <w:color w:val="333333"/>
          <w:sz w:val="28"/>
          <w:szCs w:val="28"/>
          <w:lang w:eastAsia="ru-RU"/>
        </w:rPr>
        <w:t>культурно-досуговым</w:t>
      </w:r>
      <w:proofErr w:type="spellEnd"/>
      <w:r w:rsidRPr="00362440">
        <w:rPr>
          <w:rFonts w:ascii="Times New Roman" w:eastAsia="Times New Roman" w:hAnsi="Times New Roman" w:cs="Times New Roman"/>
          <w:b/>
          <w:color w:val="333333"/>
          <w:sz w:val="28"/>
          <w:szCs w:val="28"/>
          <w:lang w:eastAsia="ru-RU"/>
        </w:rPr>
        <w:t xml:space="preserve"> учреждением;</w:t>
      </w:r>
    </w:p>
    <w:p w:rsidR="00414BA0" w:rsidRPr="00362440" w:rsidRDefault="00414BA0" w:rsidP="00414BA0">
      <w:pPr>
        <w:shd w:val="clear" w:color="auto" w:fill="FFFFFF"/>
        <w:spacing w:after="0" w:line="240" w:lineRule="auto"/>
        <w:ind w:right="238" w:firstLine="993"/>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гуманистический характер деятельности по обеспечению культурного досуга населения, включая приоритет по формированию общечеловеческих ценностей, ценности жизни и здоровья человека, толерантности;</w:t>
      </w:r>
    </w:p>
    <w:p w:rsidR="00414BA0" w:rsidRPr="00362440" w:rsidRDefault="00414BA0" w:rsidP="00414BA0">
      <w:pPr>
        <w:shd w:val="clear" w:color="auto" w:fill="FFFFFF"/>
        <w:spacing w:after="0" w:line="240" w:lineRule="auto"/>
        <w:ind w:right="238" w:firstLine="993"/>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создание необходимых условий для творческого развития и самореализации получателей услуг, формирование и повышение уровня культурных потребностей получателей услуг;</w:t>
      </w:r>
    </w:p>
    <w:p w:rsidR="00414BA0" w:rsidRPr="00362440" w:rsidRDefault="00414BA0" w:rsidP="00414BA0">
      <w:pPr>
        <w:shd w:val="clear" w:color="auto" w:fill="FFFFFF"/>
        <w:spacing w:after="0" w:line="240" w:lineRule="auto"/>
        <w:ind w:right="238" w:firstLine="106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создание условий для сохранения самобытности русской культуры, национального самосознания и языка;</w:t>
      </w:r>
    </w:p>
    <w:p w:rsidR="00414BA0" w:rsidRPr="00362440" w:rsidRDefault="00414BA0" w:rsidP="00414BA0">
      <w:pPr>
        <w:shd w:val="clear" w:color="auto" w:fill="FFFFFF"/>
        <w:spacing w:after="240" w:line="240" w:lineRule="auto"/>
        <w:ind w:right="238" w:firstLine="106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содействие в сохранении единого культурного пространства, развитии межнациональных, межрегиональных культурных связей через знакомство получателей услуг с лучшими мировыми и российскими образцами услуг и работ в сфере культуры.</w:t>
      </w:r>
    </w:p>
    <w:p w:rsidR="00414BA0" w:rsidRPr="00362440" w:rsidRDefault="00414BA0" w:rsidP="00414BA0">
      <w:pPr>
        <w:shd w:val="clear" w:color="auto" w:fill="FFFFFF"/>
        <w:spacing w:before="100" w:beforeAutospacing="1" w:after="240" w:line="240" w:lineRule="auto"/>
        <w:jc w:val="center"/>
        <w:rPr>
          <w:rFonts w:ascii="Tahoma" w:eastAsia="Times New Roman" w:hAnsi="Tahoma" w:cs="Tahoma"/>
          <w:b/>
          <w:color w:val="333333"/>
          <w:sz w:val="23"/>
          <w:szCs w:val="23"/>
          <w:lang w:eastAsia="ru-RU"/>
        </w:rPr>
      </w:pPr>
      <w:r w:rsidRPr="00362440">
        <w:rPr>
          <w:rFonts w:ascii="Times New Roman" w:eastAsia="Times New Roman" w:hAnsi="Times New Roman" w:cs="Times New Roman"/>
          <w:b/>
          <w:bCs/>
          <w:color w:val="333333"/>
          <w:sz w:val="28"/>
          <w:szCs w:val="28"/>
          <w:lang w:eastAsia="ru-RU"/>
        </w:rPr>
        <w:t xml:space="preserve">4. Основные цели деятельности </w:t>
      </w:r>
      <w:proofErr w:type="spellStart"/>
      <w:r w:rsidRPr="00362440">
        <w:rPr>
          <w:rFonts w:ascii="Times New Roman" w:eastAsia="Times New Roman" w:hAnsi="Times New Roman" w:cs="Times New Roman"/>
          <w:b/>
          <w:bCs/>
          <w:color w:val="333333"/>
          <w:sz w:val="28"/>
          <w:szCs w:val="28"/>
          <w:lang w:eastAsia="ru-RU"/>
        </w:rPr>
        <w:t>культурно-досуговых</w:t>
      </w:r>
      <w:proofErr w:type="spellEnd"/>
      <w:r w:rsidRPr="00362440">
        <w:rPr>
          <w:rFonts w:ascii="Times New Roman" w:eastAsia="Times New Roman" w:hAnsi="Times New Roman" w:cs="Times New Roman"/>
          <w:b/>
          <w:bCs/>
          <w:color w:val="333333"/>
          <w:sz w:val="28"/>
          <w:szCs w:val="28"/>
          <w:lang w:eastAsia="ru-RU"/>
        </w:rPr>
        <w:t xml:space="preserve"> учреждений</w:t>
      </w:r>
    </w:p>
    <w:p w:rsidR="00414BA0" w:rsidRPr="00362440" w:rsidRDefault="00414BA0" w:rsidP="00414BA0">
      <w:pPr>
        <w:shd w:val="clear" w:color="auto" w:fill="FFFFFF"/>
        <w:spacing w:before="100" w:beforeAutospacing="1" w:after="100" w:afterAutospacing="1" w:line="240" w:lineRule="auto"/>
        <w:ind w:right="119"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4.1. </w:t>
      </w:r>
      <w:proofErr w:type="spellStart"/>
      <w:r w:rsidRPr="00362440">
        <w:rPr>
          <w:rFonts w:ascii="Times New Roman" w:eastAsia="Times New Roman" w:hAnsi="Times New Roman" w:cs="Times New Roman"/>
          <w:b/>
          <w:color w:val="333333"/>
          <w:sz w:val="28"/>
          <w:szCs w:val="28"/>
          <w:lang w:eastAsia="ru-RU"/>
        </w:rPr>
        <w:t>Культурно-досуговое</w:t>
      </w:r>
      <w:proofErr w:type="spellEnd"/>
      <w:r w:rsidRPr="00362440">
        <w:rPr>
          <w:rFonts w:ascii="Times New Roman" w:eastAsia="Times New Roman" w:hAnsi="Times New Roman" w:cs="Times New Roman"/>
          <w:b/>
          <w:color w:val="333333"/>
          <w:sz w:val="28"/>
          <w:szCs w:val="28"/>
          <w:lang w:eastAsia="ru-RU"/>
        </w:rPr>
        <w:t xml:space="preserve"> учреждение создается в целях удовлетворения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его досуга и отдыха.</w:t>
      </w:r>
    </w:p>
    <w:p w:rsidR="00414BA0" w:rsidRPr="00362440" w:rsidRDefault="00414BA0" w:rsidP="00414BA0">
      <w:pPr>
        <w:shd w:val="clear" w:color="auto" w:fill="FFFFFF"/>
        <w:spacing w:before="100" w:beforeAutospacing="1" w:after="100" w:afterAutospacing="1" w:line="240" w:lineRule="auto"/>
        <w:ind w:right="12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4.2. Основными целями деятельности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являются:</w:t>
      </w:r>
    </w:p>
    <w:p w:rsidR="00414BA0" w:rsidRPr="00362440" w:rsidRDefault="00414BA0" w:rsidP="00414BA0">
      <w:pPr>
        <w:shd w:val="clear" w:color="auto" w:fill="FFFFFF"/>
        <w:spacing w:after="0" w:line="240" w:lineRule="auto"/>
        <w:ind w:right="120" w:firstLine="106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создание условий для формирования и удовлетворения запросов и потребностей людей в культурном, творческом, интеллектуальном и духовном развитии, реализация творческого и инновационного потенциала различных категорий населения;</w:t>
      </w:r>
    </w:p>
    <w:p w:rsidR="00414BA0" w:rsidRPr="00362440" w:rsidRDefault="00414BA0" w:rsidP="00414BA0">
      <w:pPr>
        <w:shd w:val="clear" w:color="auto" w:fill="FFFFFF"/>
        <w:spacing w:after="0" w:line="240" w:lineRule="auto"/>
        <w:ind w:right="120" w:firstLine="106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поддержка и популяризация любительского художественного, исполнительского, декоративно-прикладного, изобразительного творчества, другой самодеятельной творческой инициативы и социально-культурной активности населения;</w:t>
      </w:r>
    </w:p>
    <w:p w:rsidR="00414BA0" w:rsidRPr="00362440" w:rsidRDefault="00414BA0" w:rsidP="00414BA0">
      <w:pPr>
        <w:shd w:val="clear" w:color="auto" w:fill="FFFFFF"/>
        <w:spacing w:after="0" w:line="240" w:lineRule="auto"/>
        <w:ind w:right="120" w:firstLine="106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организация и развитие современных форм культурного и интеллектуального досуга и отдыха населения;</w:t>
      </w:r>
    </w:p>
    <w:p w:rsidR="00414BA0" w:rsidRPr="00362440" w:rsidRDefault="00414BA0" w:rsidP="00414BA0">
      <w:pPr>
        <w:shd w:val="clear" w:color="auto" w:fill="FFFFFF"/>
        <w:spacing w:after="0" w:line="240" w:lineRule="auto"/>
        <w:ind w:right="120" w:firstLine="106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создание условий для социализации и профориентации современной молодежи;</w:t>
      </w:r>
    </w:p>
    <w:p w:rsidR="00414BA0" w:rsidRPr="00362440" w:rsidRDefault="00414BA0" w:rsidP="00414BA0">
      <w:pPr>
        <w:shd w:val="clear" w:color="auto" w:fill="FFFFFF"/>
        <w:spacing w:after="0" w:line="240" w:lineRule="auto"/>
        <w:ind w:right="120" w:firstLine="106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сохранение и распространение нематериального культурного наследия, приобщение населения к лучшим отечественным и мировым образцам культуры и искусства;</w:t>
      </w:r>
    </w:p>
    <w:p w:rsidR="00414BA0" w:rsidRPr="00362440" w:rsidRDefault="00414BA0" w:rsidP="00414BA0">
      <w:pPr>
        <w:shd w:val="clear" w:color="auto" w:fill="FFFFFF"/>
        <w:spacing w:after="0" w:line="240" w:lineRule="auto"/>
        <w:ind w:right="120" w:firstLine="106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создание условий для полноценного межнационального и международного культурного обмена и сотрудничества.</w:t>
      </w:r>
    </w:p>
    <w:p w:rsidR="00414BA0" w:rsidRPr="00362440" w:rsidRDefault="00414BA0" w:rsidP="00414BA0">
      <w:pPr>
        <w:shd w:val="clear" w:color="auto" w:fill="FFFFFF"/>
        <w:spacing w:before="100" w:beforeAutospacing="1" w:after="100" w:afterAutospacing="1" w:line="240" w:lineRule="auto"/>
        <w:ind w:right="12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4.3. Основная деятельность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направлена на предоставление населению и организациям услуг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информационно-просветительского, оздоровительного и развлекательного характера, а также на создание условий для занятий самодеятельным (любительским) художественным творчеством, развития любительского искусства, традиционных ремесел.</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4.4. Перечень основополагающих видов деятельности </w:t>
      </w:r>
      <w:proofErr w:type="spellStart"/>
      <w:r w:rsidRPr="00362440">
        <w:rPr>
          <w:rFonts w:ascii="Times New Roman" w:eastAsia="Times New Roman" w:hAnsi="Times New Roman" w:cs="Times New Roman"/>
          <w:b/>
          <w:color w:val="333333"/>
          <w:sz w:val="28"/>
          <w:szCs w:val="28"/>
          <w:lang w:eastAsia="ru-RU"/>
        </w:rPr>
        <w:t>культурно-досуговых</w:t>
      </w:r>
      <w:proofErr w:type="spellEnd"/>
      <w:r w:rsidRPr="00362440">
        <w:rPr>
          <w:rFonts w:ascii="Times New Roman" w:eastAsia="Times New Roman" w:hAnsi="Times New Roman" w:cs="Times New Roman"/>
          <w:b/>
          <w:color w:val="333333"/>
          <w:sz w:val="28"/>
          <w:szCs w:val="28"/>
          <w:lang w:eastAsia="ru-RU"/>
        </w:rPr>
        <w:t xml:space="preserve"> учреждений:</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организация и проведение различных по форме и тематике культурно-массовых, информационно-просветительских и спортивно-зрелищных мероприятий:</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фестивалей, смотров, конкурсов, выставок и других форм показа творческой деятельности;</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проведение тематических вечеров, устных журналов, циклов творческих встреч, экспозиционно-выставочных, экскурсионных мероприятий, других форм просветительской деятельности, в т. ч. на абонементной основе;</w:t>
      </w:r>
    </w:p>
    <w:p w:rsidR="00414BA0" w:rsidRPr="00362440" w:rsidRDefault="00414BA0" w:rsidP="00414BA0">
      <w:pPr>
        <w:shd w:val="clear" w:color="auto" w:fill="FFFFFF"/>
        <w:spacing w:after="0" w:line="240" w:lineRule="auto"/>
        <w:ind w:right="160"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форумов, конференций, круглых столов, семинаров, мастер-классов, презентаций;</w:t>
      </w:r>
    </w:p>
    <w:p w:rsidR="00414BA0" w:rsidRPr="00362440" w:rsidRDefault="00414BA0" w:rsidP="00414BA0">
      <w:pPr>
        <w:shd w:val="clear" w:color="auto" w:fill="FFFFFF"/>
        <w:spacing w:after="0" w:line="240" w:lineRule="auto"/>
        <w:ind w:right="160"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массовых театрализованных праздников и представлений, государственных, традиционных, профессиональных и народных гуляний, обрядов и ритуалов в соответствии с региональными и местными обычаями и традициями, культурных акций;</w:t>
      </w:r>
    </w:p>
    <w:p w:rsidR="00414BA0" w:rsidRPr="00362440" w:rsidRDefault="00414BA0" w:rsidP="00414BA0">
      <w:pPr>
        <w:shd w:val="clear" w:color="auto" w:fill="FFFFFF"/>
        <w:spacing w:after="0" w:line="240" w:lineRule="auto"/>
        <w:ind w:right="160" w:firstLine="97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 вечеров отдыха и танцев, дискотек, балов, карнавалов, детских утренников, анимационных, интерактивных, рекреационных игровых и других культурно-развлекательных программ;</w:t>
      </w:r>
    </w:p>
    <w:p w:rsidR="00414BA0" w:rsidRPr="00362440" w:rsidRDefault="00414BA0" w:rsidP="00414BA0">
      <w:pPr>
        <w:shd w:val="clear" w:color="auto" w:fill="FFFFFF"/>
        <w:spacing w:after="0" w:line="240" w:lineRule="auto"/>
        <w:ind w:right="160"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спортивных выступлений, физкультурно-массовых соревнований и праздников, иных спортивных и физкультурно-оздоровительных программ.</w:t>
      </w:r>
    </w:p>
    <w:p w:rsidR="00414BA0" w:rsidRPr="00362440" w:rsidRDefault="00414BA0" w:rsidP="00414BA0">
      <w:pPr>
        <w:shd w:val="clear" w:color="auto" w:fill="FFFFFF"/>
        <w:spacing w:before="100" w:beforeAutospacing="1" w:after="100" w:afterAutospacing="1" w:line="240" w:lineRule="auto"/>
        <w:ind w:right="159"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4.5. Создание и организация деятельности различных клубных формирований:</w:t>
      </w:r>
    </w:p>
    <w:p w:rsidR="00414BA0" w:rsidRPr="00362440" w:rsidRDefault="00414BA0" w:rsidP="00414BA0">
      <w:pPr>
        <w:shd w:val="clear" w:color="auto" w:fill="FFFFFF"/>
        <w:spacing w:before="100" w:beforeAutospacing="1" w:after="100" w:afterAutospacing="1" w:line="240" w:lineRule="auto"/>
        <w:ind w:right="160" w:firstLine="96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кружков, творческих коллективов, студий любительского художественного, декоративно-прикладного, изобразительного творчества, физкультурно-оздоровительных секций, иных клубных формирований различной направленности;</w:t>
      </w:r>
    </w:p>
    <w:p w:rsidR="00414BA0" w:rsidRPr="00362440" w:rsidRDefault="00414BA0" w:rsidP="00414BA0">
      <w:pPr>
        <w:shd w:val="clear" w:color="auto" w:fill="FFFFFF"/>
        <w:spacing w:before="100" w:beforeAutospacing="1" w:after="100" w:afterAutospacing="1" w:line="240" w:lineRule="auto"/>
        <w:ind w:right="160" w:firstLine="96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народных театров, ансамблей, оркестров, хоров, музейно-экспозиционных комнат;</w:t>
      </w:r>
    </w:p>
    <w:p w:rsidR="00414BA0" w:rsidRPr="00362440" w:rsidRDefault="00414BA0" w:rsidP="00414BA0">
      <w:pPr>
        <w:shd w:val="clear" w:color="auto" w:fill="FFFFFF"/>
        <w:spacing w:before="100" w:beforeAutospacing="1" w:after="100" w:afterAutospacing="1" w:line="240" w:lineRule="auto"/>
        <w:ind w:right="160" w:firstLine="96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 любительских объединений, групп, клубов по культурно-познавательным, художественным, природно-экологическим, краеведческим и историко-патриотическим, культурно-бытовым, </w:t>
      </w:r>
      <w:proofErr w:type="spellStart"/>
      <w:r w:rsidRPr="00362440">
        <w:rPr>
          <w:rFonts w:ascii="Times New Roman" w:eastAsia="Times New Roman" w:hAnsi="Times New Roman" w:cs="Times New Roman"/>
          <w:b/>
          <w:color w:val="333333"/>
          <w:sz w:val="28"/>
          <w:szCs w:val="28"/>
          <w:lang w:eastAsia="ru-RU"/>
        </w:rPr>
        <w:t>коллекционно-собирательским</w:t>
      </w:r>
      <w:proofErr w:type="spellEnd"/>
      <w:r w:rsidRPr="00362440">
        <w:rPr>
          <w:rFonts w:ascii="Times New Roman" w:eastAsia="Times New Roman" w:hAnsi="Times New Roman" w:cs="Times New Roman"/>
          <w:b/>
          <w:color w:val="333333"/>
          <w:sz w:val="28"/>
          <w:szCs w:val="28"/>
          <w:lang w:eastAsia="ru-RU"/>
        </w:rPr>
        <w:t>, профессиональным, семейным, молодежным, авторским, спортивно-оздоровительным и иным интересам.</w:t>
      </w:r>
    </w:p>
    <w:p w:rsidR="00414BA0" w:rsidRPr="00362440" w:rsidRDefault="00414BA0" w:rsidP="00414BA0">
      <w:pPr>
        <w:shd w:val="clear" w:color="auto" w:fill="FFFFFF"/>
        <w:spacing w:before="100" w:beforeAutospacing="1" w:after="100" w:afterAutospacing="1" w:line="240" w:lineRule="auto"/>
        <w:ind w:right="14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4.6. Бюджетные и автономные </w:t>
      </w:r>
      <w:proofErr w:type="spellStart"/>
      <w:r w:rsidRPr="00362440">
        <w:rPr>
          <w:rFonts w:ascii="Times New Roman" w:eastAsia="Times New Roman" w:hAnsi="Times New Roman" w:cs="Times New Roman"/>
          <w:b/>
          <w:color w:val="333333"/>
          <w:sz w:val="28"/>
          <w:szCs w:val="28"/>
          <w:lang w:eastAsia="ru-RU"/>
        </w:rPr>
        <w:t>культурно-досуговые</w:t>
      </w:r>
      <w:proofErr w:type="spellEnd"/>
      <w:r w:rsidRPr="00362440">
        <w:rPr>
          <w:rFonts w:ascii="Times New Roman" w:eastAsia="Times New Roman" w:hAnsi="Times New Roman" w:cs="Times New Roman"/>
          <w:b/>
          <w:color w:val="333333"/>
          <w:sz w:val="28"/>
          <w:szCs w:val="28"/>
          <w:lang w:eastAsia="ru-RU"/>
        </w:rPr>
        <w:t xml:space="preserve"> учреждения выполняют муниципальное задание на осуществление основных видов деятельности, которые формируются и утверждаются Учредителем на основании ведомственного перечня работ и услуг, объемов финансового обеспечения. Учреждение не вправе отказаться от выполнения муниципального задания.</w:t>
      </w:r>
    </w:p>
    <w:p w:rsidR="00414BA0" w:rsidRPr="00362440" w:rsidRDefault="00414BA0" w:rsidP="00414BA0">
      <w:pPr>
        <w:shd w:val="clear" w:color="auto" w:fill="FFFFFF"/>
        <w:spacing w:before="100" w:beforeAutospacing="1" w:after="100" w:afterAutospacing="1" w:line="240" w:lineRule="auto"/>
        <w:ind w:right="14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4.7. Учреждение вправе сверх установленного муниципального задания выполнять работы, оказывать услуги, относящиеся к основным видам деятельности, для граждан и юридических лиц за плату, с целью повышения финансовой устойчивости учреждения для достижения целей и задач, ради которых оно создано.</w:t>
      </w:r>
    </w:p>
    <w:p w:rsidR="00414BA0" w:rsidRPr="00362440" w:rsidRDefault="00414BA0" w:rsidP="00414BA0">
      <w:pPr>
        <w:shd w:val="clear" w:color="auto" w:fill="FFFFFF"/>
        <w:spacing w:before="100" w:beforeAutospacing="1" w:after="100" w:afterAutospacing="1" w:line="240" w:lineRule="auto"/>
        <w:ind w:right="14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4.8. Казенные </w:t>
      </w:r>
      <w:proofErr w:type="spellStart"/>
      <w:r w:rsidRPr="00362440">
        <w:rPr>
          <w:rFonts w:ascii="Times New Roman" w:eastAsia="Times New Roman" w:hAnsi="Times New Roman" w:cs="Times New Roman"/>
          <w:b/>
          <w:color w:val="333333"/>
          <w:sz w:val="28"/>
          <w:szCs w:val="28"/>
          <w:lang w:eastAsia="ru-RU"/>
        </w:rPr>
        <w:t>культурно-досуговые</w:t>
      </w:r>
      <w:proofErr w:type="spellEnd"/>
      <w:r w:rsidRPr="00362440">
        <w:rPr>
          <w:rFonts w:ascii="Times New Roman" w:eastAsia="Times New Roman" w:hAnsi="Times New Roman" w:cs="Times New Roman"/>
          <w:b/>
          <w:color w:val="333333"/>
          <w:sz w:val="28"/>
          <w:szCs w:val="28"/>
          <w:lang w:eastAsia="ru-RU"/>
        </w:rPr>
        <w:t xml:space="preserve"> учреждения осуществляют оказание услуг согласно утвержденного с Учредителем плана работы учреждения, на основе сметно-бюджетного финансирования.</w:t>
      </w:r>
    </w:p>
    <w:p w:rsidR="00414BA0" w:rsidRPr="00362440" w:rsidRDefault="00414BA0" w:rsidP="00414BA0">
      <w:pPr>
        <w:shd w:val="clear" w:color="auto" w:fill="FFFFFF"/>
        <w:spacing w:before="100" w:beforeAutospacing="1" w:after="100" w:afterAutospacing="1" w:line="240" w:lineRule="auto"/>
        <w:ind w:right="14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4.9. </w:t>
      </w:r>
      <w:proofErr w:type="spellStart"/>
      <w:r w:rsidRPr="00362440">
        <w:rPr>
          <w:rFonts w:ascii="Times New Roman" w:eastAsia="Times New Roman" w:hAnsi="Times New Roman" w:cs="Times New Roman"/>
          <w:b/>
          <w:color w:val="333333"/>
          <w:sz w:val="28"/>
          <w:szCs w:val="28"/>
          <w:lang w:eastAsia="ru-RU"/>
        </w:rPr>
        <w:t>Культурно-досуговое</w:t>
      </w:r>
      <w:proofErr w:type="spellEnd"/>
      <w:r w:rsidRPr="00362440">
        <w:rPr>
          <w:rFonts w:ascii="Times New Roman" w:eastAsia="Times New Roman" w:hAnsi="Times New Roman" w:cs="Times New Roman"/>
          <w:b/>
          <w:color w:val="333333"/>
          <w:sz w:val="28"/>
          <w:szCs w:val="28"/>
          <w:lang w:eastAsia="ru-RU"/>
        </w:rPr>
        <w:t xml:space="preserve"> учреждение выстраивает партнерские отношения с разнообразными государственными, общественными, некоммерческими и коммерческими организациями, предприятиями, социальными, научными и учебными учреждениями, для повышения эффективности, количества и качества предоставляемых населению услуг.</w:t>
      </w:r>
    </w:p>
    <w:p w:rsidR="00414BA0" w:rsidRPr="00362440" w:rsidRDefault="00414BA0" w:rsidP="00414BA0">
      <w:pPr>
        <w:shd w:val="clear" w:color="auto" w:fill="FFFFFF"/>
        <w:spacing w:before="100" w:beforeAutospacing="1" w:after="240" w:line="240" w:lineRule="auto"/>
        <w:jc w:val="center"/>
        <w:rPr>
          <w:rFonts w:ascii="Tahoma" w:eastAsia="Times New Roman" w:hAnsi="Tahoma" w:cs="Tahoma"/>
          <w:b/>
          <w:color w:val="333333"/>
          <w:sz w:val="23"/>
          <w:szCs w:val="23"/>
          <w:lang w:eastAsia="ru-RU"/>
        </w:rPr>
      </w:pPr>
      <w:r w:rsidRPr="00362440">
        <w:rPr>
          <w:rFonts w:ascii="Times New Roman" w:eastAsia="Times New Roman" w:hAnsi="Times New Roman" w:cs="Times New Roman"/>
          <w:b/>
          <w:bCs/>
          <w:color w:val="333333"/>
          <w:sz w:val="28"/>
          <w:szCs w:val="28"/>
          <w:lang w:eastAsia="ru-RU"/>
        </w:rPr>
        <w:lastRenderedPageBreak/>
        <w:t xml:space="preserve">5. Экономическая деятельность </w:t>
      </w:r>
      <w:proofErr w:type="spellStart"/>
      <w:r w:rsidRPr="00362440">
        <w:rPr>
          <w:rFonts w:ascii="Times New Roman" w:eastAsia="Times New Roman" w:hAnsi="Times New Roman" w:cs="Times New Roman"/>
          <w:b/>
          <w:bCs/>
          <w:color w:val="333333"/>
          <w:sz w:val="28"/>
          <w:szCs w:val="28"/>
          <w:lang w:eastAsia="ru-RU"/>
        </w:rPr>
        <w:t>культурно-досуговых</w:t>
      </w:r>
      <w:proofErr w:type="spellEnd"/>
      <w:r w:rsidRPr="00362440">
        <w:rPr>
          <w:rFonts w:ascii="Times New Roman" w:eastAsia="Times New Roman" w:hAnsi="Times New Roman" w:cs="Times New Roman"/>
          <w:b/>
          <w:bCs/>
          <w:color w:val="333333"/>
          <w:sz w:val="28"/>
          <w:szCs w:val="28"/>
          <w:lang w:eastAsia="ru-RU"/>
        </w:rPr>
        <w:t xml:space="preserve"> учреждений</w:t>
      </w:r>
    </w:p>
    <w:p w:rsidR="00414BA0" w:rsidRPr="00362440" w:rsidRDefault="00414BA0" w:rsidP="00414BA0">
      <w:pPr>
        <w:shd w:val="clear" w:color="auto" w:fill="FFFFFF"/>
        <w:spacing w:before="100" w:beforeAutospacing="1" w:after="100" w:afterAutospacing="1" w:line="240" w:lineRule="auto"/>
        <w:ind w:right="12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5.1. Бюджетные и автономные </w:t>
      </w:r>
      <w:proofErr w:type="spellStart"/>
      <w:r w:rsidRPr="00362440">
        <w:rPr>
          <w:rFonts w:ascii="Times New Roman" w:eastAsia="Times New Roman" w:hAnsi="Times New Roman" w:cs="Times New Roman"/>
          <w:b/>
          <w:color w:val="333333"/>
          <w:sz w:val="28"/>
          <w:szCs w:val="28"/>
          <w:lang w:eastAsia="ru-RU"/>
        </w:rPr>
        <w:t>культурно-досуговые</w:t>
      </w:r>
      <w:proofErr w:type="spellEnd"/>
      <w:r w:rsidRPr="00362440">
        <w:rPr>
          <w:rFonts w:ascii="Times New Roman" w:eastAsia="Times New Roman" w:hAnsi="Times New Roman" w:cs="Times New Roman"/>
          <w:b/>
          <w:color w:val="333333"/>
          <w:sz w:val="28"/>
          <w:szCs w:val="28"/>
          <w:lang w:eastAsia="ru-RU"/>
        </w:rPr>
        <w:t xml:space="preserve"> учреждения вправе в рамках утвержденного муниципального задания и сверх него выполнять работы и оказывать услуги, относящиеся к его основным видам деятельности, в соответствии с Уставом, на платной основе. Учреждение также может заниматься иной приносящей доход деятельностью, указанной в Уставе  учреждения.</w:t>
      </w:r>
    </w:p>
    <w:p w:rsidR="00414BA0" w:rsidRPr="00362440" w:rsidRDefault="00414BA0" w:rsidP="00414BA0">
      <w:pPr>
        <w:shd w:val="clear" w:color="auto" w:fill="FFFFFF"/>
        <w:spacing w:before="100" w:beforeAutospacing="1" w:after="100" w:afterAutospacing="1" w:line="240" w:lineRule="auto"/>
        <w:ind w:right="12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5.2. </w:t>
      </w:r>
      <w:proofErr w:type="spellStart"/>
      <w:r w:rsidRPr="00362440">
        <w:rPr>
          <w:rFonts w:ascii="Times New Roman" w:eastAsia="Times New Roman" w:hAnsi="Times New Roman" w:cs="Times New Roman"/>
          <w:b/>
          <w:color w:val="333333"/>
          <w:sz w:val="28"/>
          <w:szCs w:val="28"/>
          <w:lang w:eastAsia="ru-RU"/>
        </w:rPr>
        <w:t>Культурно-досуговые</w:t>
      </w:r>
      <w:proofErr w:type="spellEnd"/>
      <w:r w:rsidRPr="00362440">
        <w:rPr>
          <w:rFonts w:ascii="Times New Roman" w:eastAsia="Times New Roman" w:hAnsi="Times New Roman" w:cs="Times New Roman"/>
          <w:b/>
          <w:color w:val="333333"/>
          <w:sz w:val="28"/>
          <w:szCs w:val="28"/>
          <w:lang w:eastAsia="ru-RU"/>
        </w:rPr>
        <w:t xml:space="preserve"> учреждения устанавливают цены на услуги самостоятельно. Перечень оказываемых платных услуг направляется на рассмотрение тарификационной комиссии, созданной при администрации городского округа ЗАТО Свободный. После получения положительного заключения перечень платных услуг утверждается приказом директора учреждения.</w:t>
      </w:r>
    </w:p>
    <w:p w:rsidR="00414BA0" w:rsidRPr="00362440" w:rsidRDefault="00414BA0" w:rsidP="00414BA0">
      <w:pPr>
        <w:shd w:val="clear" w:color="auto" w:fill="FFFFFF"/>
        <w:spacing w:before="100" w:beforeAutospacing="1" w:after="100" w:afterAutospacing="1" w:line="240" w:lineRule="auto"/>
        <w:ind w:right="36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5.3. Цена на платную услугу определяется в соответствии с представленной калькуляцией, на основании:</w:t>
      </w:r>
    </w:p>
    <w:p w:rsidR="00414BA0" w:rsidRPr="00362440" w:rsidRDefault="00414BA0" w:rsidP="00414BA0">
      <w:pPr>
        <w:shd w:val="clear" w:color="auto" w:fill="FFFFFF"/>
        <w:spacing w:before="100" w:beforeAutospacing="1" w:after="100" w:afterAutospacing="1" w:line="240" w:lineRule="auto"/>
        <w:ind w:right="360" w:firstLine="96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установленных нормативными правовыми актами Российской Федерации и органов исполнительной власти Свердловской области, городского округа ЗАТО Свободный цен, тарифов  на соответствующие платные услуги по основным видам деятельности учреждения, при наличии таких нормативных правовых актов;</w:t>
      </w:r>
    </w:p>
    <w:p w:rsidR="00414BA0" w:rsidRPr="00362440" w:rsidRDefault="00414BA0" w:rsidP="00414BA0">
      <w:pPr>
        <w:shd w:val="clear" w:color="auto" w:fill="FFFFFF"/>
        <w:spacing w:before="100" w:beforeAutospacing="1" w:after="100" w:afterAutospacing="1" w:line="240" w:lineRule="auto"/>
        <w:ind w:right="36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размера расчетных и расчетно-нормативных затрат на оказание учреждением платных услуг по основным видам деятельности, а также размера расчетных и расчетно-нормативных затрат на содержание имущества учреждения с учетом анализа фактических затрат учреждения на оказание платных услуг по основным видам деятельности в предшествующие периоды;</w:t>
      </w:r>
    </w:p>
    <w:p w:rsidR="00414BA0" w:rsidRPr="00362440" w:rsidRDefault="00414BA0" w:rsidP="00414BA0">
      <w:pPr>
        <w:shd w:val="clear" w:color="auto" w:fill="FFFFFF"/>
        <w:spacing w:before="100" w:beforeAutospacing="1" w:after="100" w:afterAutospacing="1" w:line="240" w:lineRule="auto"/>
        <w:ind w:right="36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прогнозной информации о динамике изменения уровня цен, тарифов в составе затрат на оказание учреждением платных услуг по основным видам деятельности, включая регулирование государством цен, тарифов на товары, услуги, работы субъектов естественных монополий;</w:t>
      </w:r>
    </w:p>
    <w:p w:rsidR="00414BA0" w:rsidRPr="00362440" w:rsidRDefault="00414BA0" w:rsidP="00414BA0">
      <w:pPr>
        <w:shd w:val="clear" w:color="auto" w:fill="FFFFFF"/>
        <w:spacing w:before="100" w:beforeAutospacing="1" w:after="100" w:afterAutospacing="1" w:line="240" w:lineRule="auto"/>
        <w:ind w:right="36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анализа существующего и прогнозируемого объема рыночных предложений на аналогичные услуги и уровня цен, тарифов  на них;</w:t>
      </w:r>
    </w:p>
    <w:p w:rsidR="00414BA0" w:rsidRPr="00362440" w:rsidRDefault="00414BA0" w:rsidP="00414BA0">
      <w:pPr>
        <w:shd w:val="clear" w:color="auto" w:fill="FFFFFF"/>
        <w:spacing w:before="100" w:beforeAutospacing="1" w:after="100" w:afterAutospacing="1" w:line="240" w:lineRule="auto"/>
        <w:ind w:right="36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анализа существующего и прогнозируемого объема спроса на аналогичные услуги.</w:t>
      </w:r>
    </w:p>
    <w:p w:rsidR="00414BA0" w:rsidRPr="00362440" w:rsidRDefault="00414BA0" w:rsidP="00414BA0">
      <w:pPr>
        <w:shd w:val="clear" w:color="auto" w:fill="FFFFFF"/>
        <w:spacing w:before="100" w:beforeAutospacing="1" w:after="100" w:afterAutospacing="1" w:line="240" w:lineRule="auto"/>
        <w:ind w:right="10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5.4. На отдельные платные услуги, оказание которых носит разовый характер, цена платной услуги может определиться на основе нормо-часа, разовой калькуляции затрат.</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5.5. Допускается установление различной стоимости услуги для разных категорий получателей, с учетом принятой в учреждении системы льгот и существующих правил взаимодействия с организациями-партнерами, но не ниже себестоимости услуги и стоимости аналогичной услуги, выполняемой в рамках муниципального задания.</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5.6. Порядок установления льгот для </w:t>
      </w:r>
      <w:proofErr w:type="spellStart"/>
      <w:r w:rsidRPr="00362440">
        <w:rPr>
          <w:rFonts w:ascii="Times New Roman" w:eastAsia="Times New Roman" w:hAnsi="Times New Roman" w:cs="Times New Roman"/>
          <w:b/>
          <w:color w:val="333333"/>
          <w:sz w:val="28"/>
          <w:szCs w:val="28"/>
          <w:lang w:eastAsia="ru-RU"/>
        </w:rPr>
        <w:t>культурно-досуговых</w:t>
      </w:r>
      <w:proofErr w:type="spellEnd"/>
      <w:r w:rsidRPr="00362440">
        <w:rPr>
          <w:rFonts w:ascii="Times New Roman" w:eastAsia="Times New Roman" w:hAnsi="Times New Roman" w:cs="Times New Roman"/>
          <w:b/>
          <w:color w:val="333333"/>
          <w:sz w:val="28"/>
          <w:szCs w:val="28"/>
          <w:lang w:eastAsia="ru-RU"/>
        </w:rPr>
        <w:t xml:space="preserve"> учреждений устанавливается действующим законодательством Российской Федерации, внутренними локальными нормативными актами учреждений.</w:t>
      </w:r>
    </w:p>
    <w:p w:rsidR="00414BA0" w:rsidRPr="00362440" w:rsidRDefault="00414BA0" w:rsidP="00414BA0">
      <w:pPr>
        <w:shd w:val="clear" w:color="auto" w:fill="FFFFFF"/>
        <w:spacing w:before="100" w:beforeAutospacing="1" w:after="100" w:afterAutospacing="1" w:line="240" w:lineRule="auto"/>
        <w:ind w:right="38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5.7. Льгота определяется в процентах от стоимости, определенной прейскурантом цен, действующим в указанный период.</w:t>
      </w:r>
    </w:p>
    <w:p w:rsidR="00414BA0" w:rsidRPr="00362440" w:rsidRDefault="00414BA0" w:rsidP="00414BA0">
      <w:pPr>
        <w:shd w:val="clear" w:color="auto" w:fill="FFFFFF"/>
        <w:spacing w:before="100" w:beforeAutospacing="1" w:after="100" w:afterAutospacing="1" w:line="240" w:lineRule="auto"/>
        <w:ind w:right="38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5.8. Перечень льготных категорий составляется с учетом требований законодательства Российской Федерации.</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5.9. Внеочередное право приема на льготные места в </w:t>
      </w:r>
      <w:proofErr w:type="spellStart"/>
      <w:r w:rsidRPr="00362440">
        <w:rPr>
          <w:rFonts w:ascii="Times New Roman" w:eastAsia="Times New Roman" w:hAnsi="Times New Roman" w:cs="Times New Roman"/>
          <w:b/>
          <w:color w:val="333333"/>
          <w:sz w:val="28"/>
          <w:szCs w:val="28"/>
          <w:lang w:eastAsia="ru-RU"/>
        </w:rPr>
        <w:t>культурно-досуговых</w:t>
      </w:r>
      <w:proofErr w:type="spellEnd"/>
      <w:r w:rsidRPr="00362440">
        <w:rPr>
          <w:rFonts w:ascii="Times New Roman" w:eastAsia="Times New Roman" w:hAnsi="Times New Roman" w:cs="Times New Roman"/>
          <w:b/>
          <w:color w:val="333333"/>
          <w:sz w:val="28"/>
          <w:szCs w:val="28"/>
          <w:lang w:eastAsia="ru-RU"/>
        </w:rPr>
        <w:t xml:space="preserve"> учреждениях имеют:</w:t>
      </w:r>
    </w:p>
    <w:p w:rsidR="00414BA0" w:rsidRPr="00362440" w:rsidRDefault="00414BA0" w:rsidP="00414BA0">
      <w:pPr>
        <w:shd w:val="clear" w:color="auto" w:fill="FFFFFF"/>
        <w:spacing w:before="100" w:beforeAutospacing="1" w:after="100" w:afterAutospacing="1" w:line="240" w:lineRule="auto"/>
        <w:ind w:right="200" w:firstLine="851"/>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дети-сироты, дети, оставшиеся без попечения родителей, переданные в семьи граждан под опеку, в приемную семью, основанием является постановление об опеке, сертификат;</w:t>
      </w:r>
    </w:p>
    <w:p w:rsidR="00414BA0" w:rsidRPr="00362440" w:rsidRDefault="00414BA0" w:rsidP="00414BA0">
      <w:pPr>
        <w:shd w:val="clear" w:color="auto" w:fill="FFFFFF"/>
        <w:spacing w:before="100" w:beforeAutospacing="1" w:after="100" w:afterAutospacing="1" w:line="240" w:lineRule="auto"/>
        <w:ind w:right="200" w:firstLine="826"/>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участники Великой Отечественной Войны и приравненные к ним категории, ветераны боевых действий, основанием для предоставления льготы является удостоверение ветерана боевых действий.</w:t>
      </w:r>
    </w:p>
    <w:p w:rsidR="00414BA0" w:rsidRPr="00362440" w:rsidRDefault="00414BA0" w:rsidP="00414BA0">
      <w:pPr>
        <w:shd w:val="clear" w:color="auto" w:fill="FFFFFF"/>
        <w:spacing w:line="240" w:lineRule="auto"/>
        <w:ind w:left="260" w:right="200" w:firstLine="44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5.9.1. Первоочередное право приема на льготные места имеют:</w:t>
      </w:r>
    </w:p>
    <w:p w:rsidR="00414BA0" w:rsidRPr="00362440" w:rsidRDefault="00414BA0" w:rsidP="00414BA0">
      <w:pPr>
        <w:shd w:val="clear" w:color="auto" w:fill="FFFFFF"/>
        <w:spacing w:before="100" w:beforeAutospacing="1" w:after="100" w:afterAutospacing="1" w:line="240" w:lineRule="auto"/>
        <w:ind w:right="200" w:firstLine="851"/>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инвалиды всех категорий, основанием для приема является справка об установлении инвалидности на срок действия справки;</w:t>
      </w:r>
    </w:p>
    <w:p w:rsidR="00414BA0" w:rsidRPr="00362440" w:rsidRDefault="00414BA0" w:rsidP="00414BA0">
      <w:pPr>
        <w:shd w:val="clear" w:color="auto" w:fill="FFFFFF"/>
        <w:spacing w:before="100" w:beforeAutospacing="1" w:after="100" w:afterAutospacing="1" w:line="240" w:lineRule="auto"/>
        <w:ind w:right="200" w:firstLine="851"/>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дети-инвалиды и дети из семей, в которых родитель является инвалидом, основанием для приема является справка  об установлении инвалидности на срок действия справки.</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5.9.2. Преимущественное право приема на льготные места имеют:</w:t>
      </w:r>
    </w:p>
    <w:p w:rsidR="00414BA0" w:rsidRPr="00362440" w:rsidRDefault="00414BA0" w:rsidP="00414BA0">
      <w:pPr>
        <w:shd w:val="clear" w:color="auto" w:fill="FFFFFF"/>
        <w:spacing w:before="100" w:beforeAutospacing="1" w:after="100" w:afterAutospacing="1" w:line="240" w:lineRule="auto"/>
        <w:ind w:right="200" w:firstLine="851"/>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 дети из многодетных семей, основанием для приема является удостоверение многодетной семьи или свидетельства о рождении троих и более детей в семье;</w:t>
      </w:r>
    </w:p>
    <w:p w:rsidR="00414BA0" w:rsidRPr="00362440" w:rsidRDefault="00414BA0" w:rsidP="00414BA0">
      <w:pPr>
        <w:shd w:val="clear" w:color="auto" w:fill="FFFFFF"/>
        <w:spacing w:before="100" w:beforeAutospacing="1" w:after="100" w:afterAutospacing="1" w:line="240" w:lineRule="auto"/>
        <w:ind w:right="200" w:firstLine="851"/>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дети военнослужащих, проходящих службу по призыву, основанием является справка из военного комиссариата;</w:t>
      </w:r>
    </w:p>
    <w:p w:rsidR="00414BA0" w:rsidRPr="00362440" w:rsidRDefault="00414BA0" w:rsidP="00414BA0">
      <w:pPr>
        <w:shd w:val="clear" w:color="auto" w:fill="FFFFFF"/>
        <w:spacing w:before="100" w:beforeAutospacing="1" w:after="100" w:afterAutospacing="1" w:line="240" w:lineRule="auto"/>
        <w:ind w:right="200" w:firstLine="851"/>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студенты до 24 лет очных отделений, основанием является студенческий билет;</w:t>
      </w:r>
    </w:p>
    <w:p w:rsidR="00414BA0" w:rsidRPr="00362440" w:rsidRDefault="00414BA0" w:rsidP="00414BA0">
      <w:pPr>
        <w:shd w:val="clear" w:color="auto" w:fill="FFFFFF"/>
        <w:spacing w:before="100" w:beforeAutospacing="1" w:after="100" w:afterAutospacing="1" w:line="240" w:lineRule="auto"/>
        <w:ind w:right="200" w:firstLine="851"/>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многодетные родители, основанием для приема является удостоверение многодетной семьи или свидетельства о рождении троих и более детей в семье;</w:t>
      </w:r>
    </w:p>
    <w:p w:rsidR="00414BA0" w:rsidRPr="00362440" w:rsidRDefault="00414BA0" w:rsidP="00414BA0">
      <w:pPr>
        <w:shd w:val="clear" w:color="auto" w:fill="FFFFFF"/>
        <w:spacing w:before="100" w:beforeAutospacing="1" w:after="100" w:afterAutospacing="1" w:line="240" w:lineRule="auto"/>
        <w:ind w:right="200" w:firstLine="851"/>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малообеспеченные семьи всех категорий, основанием является справка из соответствующих органов;</w:t>
      </w:r>
    </w:p>
    <w:p w:rsidR="00414BA0" w:rsidRPr="00362440" w:rsidRDefault="00414BA0" w:rsidP="00414BA0">
      <w:pPr>
        <w:shd w:val="clear" w:color="auto" w:fill="FFFFFF"/>
        <w:spacing w:before="100" w:beforeAutospacing="1" w:after="100" w:afterAutospacing="1" w:line="240" w:lineRule="auto"/>
        <w:ind w:right="200" w:firstLine="851"/>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дети одиноких матерей, основанием является отсутствие в свидетельстве о рождении записи об отце или справка из органа записи актов гражданского состояния о том, что запись об отце внесена по указанию матери;</w:t>
      </w:r>
    </w:p>
    <w:p w:rsidR="00414BA0" w:rsidRPr="00362440" w:rsidRDefault="00414BA0" w:rsidP="00414BA0">
      <w:pPr>
        <w:shd w:val="clear" w:color="auto" w:fill="FFFFFF"/>
        <w:spacing w:before="100" w:beforeAutospacing="1" w:after="100" w:afterAutospacing="1" w:line="240" w:lineRule="auto"/>
        <w:ind w:right="200" w:firstLine="851"/>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 дети молодых родителей, возраст родителей до 25 лет, в случае, если молодые родители получают образование в </w:t>
      </w:r>
      <w:proofErr w:type="spellStart"/>
      <w:r w:rsidRPr="00362440">
        <w:rPr>
          <w:rFonts w:ascii="Times New Roman" w:eastAsia="Times New Roman" w:hAnsi="Times New Roman" w:cs="Times New Roman"/>
          <w:b/>
          <w:color w:val="333333"/>
          <w:sz w:val="28"/>
          <w:szCs w:val="28"/>
          <w:lang w:eastAsia="ru-RU"/>
        </w:rPr>
        <w:t>очно-заочных</w:t>
      </w:r>
      <w:proofErr w:type="spellEnd"/>
      <w:r w:rsidRPr="00362440">
        <w:rPr>
          <w:rFonts w:ascii="Times New Roman" w:eastAsia="Times New Roman" w:hAnsi="Times New Roman" w:cs="Times New Roman"/>
          <w:b/>
          <w:color w:val="333333"/>
          <w:sz w:val="28"/>
          <w:szCs w:val="28"/>
          <w:lang w:eastAsia="ru-RU"/>
        </w:rPr>
        <w:t xml:space="preserve"> формах обучения в образовательных учреждениях.</w:t>
      </w:r>
    </w:p>
    <w:p w:rsidR="00414BA0" w:rsidRPr="00362440" w:rsidRDefault="00414BA0" w:rsidP="00414BA0">
      <w:pPr>
        <w:shd w:val="clear" w:color="auto" w:fill="FFFFFF"/>
        <w:spacing w:before="100" w:beforeAutospacing="1" w:after="100" w:afterAutospacing="1" w:line="240" w:lineRule="auto"/>
        <w:ind w:right="20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5.10. Все цены на платные занятия в клубных формированиях в учреждении устанавливаются приказом директора с указанием периода их действия. Перечень оказываемых платных услуг направляется на рассмотрение тарификационной комиссией, созданной при администрации  городского округа ЗАТО Свободный. После получения положительного заключения перечень платных услуг утверждается приказом директора  учреждения.</w:t>
      </w:r>
    </w:p>
    <w:p w:rsidR="00414BA0" w:rsidRPr="00362440" w:rsidRDefault="00414BA0" w:rsidP="00414BA0">
      <w:pPr>
        <w:shd w:val="clear" w:color="auto" w:fill="FFFFFF"/>
        <w:spacing w:before="100" w:beforeAutospacing="1" w:after="100" w:afterAutospacing="1" w:line="240" w:lineRule="auto"/>
        <w:ind w:right="20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5.11. Занятия во всех коллективах проводятся согласно утвержденной программе деятельности и проведения занятий. Учреждение вправе создавать абонементы на посещение ряда занятий в клубных формированиях или цикла мероприятий, объединенных по тематике или другим критериям. На порядок определения цены абонемента распространяются правила установления цен, тарифов  на платные услуги и продукцию, включая цены на билеты. Порядок оплаты абонемента, порядок списания средств, правила и порядок переноса занятий, а также возможность, основания и порядок возмещения стоимости пропущенных по уважительной причине занятий, в рамках абонемента, определяются в Положении о клубном формировании и дополнительных соглашениях к ним или в Правилах </w:t>
      </w:r>
      <w:r w:rsidRPr="00362440">
        <w:rPr>
          <w:rFonts w:ascii="Times New Roman" w:eastAsia="Times New Roman" w:hAnsi="Times New Roman" w:cs="Times New Roman"/>
          <w:b/>
          <w:color w:val="333333"/>
          <w:sz w:val="28"/>
          <w:szCs w:val="28"/>
          <w:lang w:eastAsia="ru-RU"/>
        </w:rPr>
        <w:lastRenderedPageBreak/>
        <w:t>посещения  учреждения, а также в договорах с участниками клубных формирований. Основанием для возмещения стоимости пропущенных занятий, в том числе по абонементу, является пропуск по причине болезни, подтверждается справкой, выданной в лечебном учреждении. Стоимость пропущенных занятий в клубном формировании по болезни, при наличии справки из лечебного учреждения может быть учтена в оплате занятий в следующем месяце. По выбору покупателя абонемента и с согласия руководителя клубного формирования возможен перенос пропущенных занятий без перерасчета стоимости абонемента.</w:t>
      </w:r>
    </w:p>
    <w:p w:rsidR="00414BA0" w:rsidRPr="00362440" w:rsidRDefault="00414BA0" w:rsidP="00414BA0">
      <w:pPr>
        <w:shd w:val="clear" w:color="auto" w:fill="FFFFFF"/>
        <w:spacing w:after="240" w:line="240" w:lineRule="auto"/>
        <w:ind w:right="261"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5.12. Стоимость билетов, абонементов на платные мероприятия подлежит возмещению в случае отмены мероприятия и не возмещается в случае неявки покупателя билета.</w:t>
      </w:r>
    </w:p>
    <w:p w:rsidR="00414BA0" w:rsidRPr="00362440" w:rsidRDefault="00414BA0" w:rsidP="00414BA0">
      <w:pPr>
        <w:shd w:val="clear" w:color="auto" w:fill="FFFFFF"/>
        <w:spacing w:after="240" w:line="240" w:lineRule="auto"/>
        <w:ind w:right="-79"/>
        <w:jc w:val="center"/>
        <w:rPr>
          <w:rFonts w:ascii="Tahoma" w:eastAsia="Times New Roman" w:hAnsi="Tahoma" w:cs="Tahoma"/>
          <w:b/>
          <w:color w:val="333333"/>
          <w:sz w:val="23"/>
          <w:szCs w:val="23"/>
          <w:lang w:eastAsia="ru-RU"/>
        </w:rPr>
      </w:pPr>
      <w:r w:rsidRPr="00362440">
        <w:rPr>
          <w:rFonts w:ascii="Times New Roman" w:eastAsia="Times New Roman" w:hAnsi="Times New Roman" w:cs="Times New Roman"/>
          <w:b/>
          <w:bCs/>
          <w:color w:val="333333"/>
          <w:sz w:val="28"/>
          <w:szCs w:val="28"/>
          <w:lang w:eastAsia="ru-RU"/>
        </w:rPr>
        <w:t xml:space="preserve">6. Отчетность </w:t>
      </w:r>
      <w:proofErr w:type="spellStart"/>
      <w:r w:rsidRPr="00362440">
        <w:rPr>
          <w:rFonts w:ascii="Times New Roman" w:eastAsia="Times New Roman" w:hAnsi="Times New Roman" w:cs="Times New Roman"/>
          <w:b/>
          <w:bCs/>
          <w:color w:val="333333"/>
          <w:sz w:val="28"/>
          <w:szCs w:val="28"/>
          <w:lang w:eastAsia="ru-RU"/>
        </w:rPr>
        <w:t>культурно-досуговых</w:t>
      </w:r>
      <w:proofErr w:type="spellEnd"/>
      <w:r w:rsidRPr="00362440">
        <w:rPr>
          <w:rFonts w:ascii="Times New Roman" w:eastAsia="Times New Roman" w:hAnsi="Times New Roman" w:cs="Times New Roman"/>
          <w:b/>
          <w:bCs/>
          <w:color w:val="333333"/>
          <w:sz w:val="28"/>
          <w:szCs w:val="28"/>
          <w:lang w:eastAsia="ru-RU"/>
        </w:rPr>
        <w:t xml:space="preserve"> учреждений</w:t>
      </w:r>
    </w:p>
    <w:p w:rsidR="00414BA0" w:rsidRPr="00362440" w:rsidRDefault="00414BA0" w:rsidP="00414BA0">
      <w:pPr>
        <w:shd w:val="clear" w:color="auto" w:fill="FFFFFF"/>
        <w:spacing w:before="100" w:beforeAutospacing="1" w:after="100" w:afterAutospacing="1" w:line="240" w:lineRule="auto"/>
        <w:ind w:right="-79"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6.1. </w:t>
      </w:r>
      <w:proofErr w:type="spellStart"/>
      <w:r w:rsidRPr="00362440">
        <w:rPr>
          <w:rFonts w:ascii="Times New Roman" w:eastAsia="Times New Roman" w:hAnsi="Times New Roman" w:cs="Times New Roman"/>
          <w:b/>
          <w:color w:val="333333"/>
          <w:sz w:val="28"/>
          <w:szCs w:val="28"/>
          <w:lang w:eastAsia="ru-RU"/>
        </w:rPr>
        <w:t>Культурно-досуговое</w:t>
      </w:r>
      <w:proofErr w:type="spellEnd"/>
      <w:r w:rsidRPr="00362440">
        <w:rPr>
          <w:rFonts w:ascii="Times New Roman" w:eastAsia="Times New Roman" w:hAnsi="Times New Roman" w:cs="Times New Roman"/>
          <w:b/>
          <w:color w:val="333333"/>
          <w:sz w:val="28"/>
          <w:szCs w:val="28"/>
          <w:lang w:eastAsia="ru-RU"/>
        </w:rPr>
        <w:t xml:space="preserve"> учреждение ведет бухгалтерскую и статистическую отчетность в порядке, установленном законодательством Российской Федерации.</w:t>
      </w:r>
    </w:p>
    <w:p w:rsidR="00414BA0" w:rsidRPr="00362440" w:rsidRDefault="00414BA0" w:rsidP="00414BA0">
      <w:pPr>
        <w:shd w:val="clear" w:color="auto" w:fill="FFFFFF"/>
        <w:spacing w:before="100" w:beforeAutospacing="1" w:after="100" w:afterAutospacing="1" w:line="240" w:lineRule="auto"/>
        <w:ind w:right="-79"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6.2. </w:t>
      </w:r>
      <w:proofErr w:type="spellStart"/>
      <w:r w:rsidRPr="00362440">
        <w:rPr>
          <w:rFonts w:ascii="Times New Roman" w:eastAsia="Times New Roman" w:hAnsi="Times New Roman" w:cs="Times New Roman"/>
          <w:b/>
          <w:color w:val="333333"/>
          <w:sz w:val="28"/>
          <w:szCs w:val="28"/>
          <w:lang w:eastAsia="ru-RU"/>
        </w:rPr>
        <w:t>Культурно-досуговое</w:t>
      </w:r>
      <w:proofErr w:type="spellEnd"/>
      <w:r w:rsidRPr="00362440">
        <w:rPr>
          <w:rFonts w:ascii="Times New Roman" w:eastAsia="Times New Roman" w:hAnsi="Times New Roman" w:cs="Times New Roman"/>
          <w:b/>
          <w:color w:val="333333"/>
          <w:sz w:val="28"/>
          <w:szCs w:val="28"/>
          <w:lang w:eastAsia="ru-RU"/>
        </w:rPr>
        <w:t xml:space="preserve"> учреждение ведет учет по основной деятельности учреждения.</w:t>
      </w:r>
    </w:p>
    <w:p w:rsidR="00414BA0" w:rsidRPr="00362440" w:rsidRDefault="00414BA0" w:rsidP="00414BA0">
      <w:pPr>
        <w:shd w:val="clear" w:color="auto" w:fill="FFFFFF"/>
        <w:spacing w:before="100" w:beforeAutospacing="1" w:after="100" w:afterAutospacing="1" w:line="240" w:lineRule="auto"/>
        <w:ind w:right="-79"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6.2.1. Информация о проведении культурно-массовых мероприятий отражается в перспективном годовом плане работы учреждения, в который вносятся все мероприятия, проводимые данным учреждением, как в своем помещении, так и на других площадках. Учреждение ежемесячно обновляет сведения перспективного годового плана в плане работы учреждения на месяц. Перспективный годовой план с фактическими показателями является формой контроля по итогам планирования работы и служит основанием для заполнения годового статистического отчета по форме 7-НК. Ответственный исполнитель в учреждении ежемесячно собирает отчеты по мероприятиям, на платной и бесплатной основе, подводит итог в конце каждого квартала в виде актов.</w:t>
      </w:r>
    </w:p>
    <w:p w:rsidR="00414BA0" w:rsidRPr="00362440" w:rsidRDefault="00414BA0" w:rsidP="00414BA0">
      <w:pPr>
        <w:shd w:val="clear" w:color="auto" w:fill="FFFFFF"/>
        <w:spacing w:before="100" w:beforeAutospacing="1" w:after="100" w:afterAutospacing="1" w:line="240" w:lineRule="auto"/>
        <w:ind w:right="-79"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6.2.2. Журнал учета работы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является документом строгой отчетности, формой контроля по итогам планирования работы, а также служит основанием для заполнения годового статистического отчета по форме 7-НК.</w:t>
      </w:r>
    </w:p>
    <w:p w:rsidR="00414BA0" w:rsidRPr="00362440" w:rsidRDefault="00414BA0" w:rsidP="00414BA0">
      <w:pPr>
        <w:shd w:val="clear" w:color="auto" w:fill="FFFFFF"/>
        <w:spacing w:before="100" w:beforeAutospacing="1" w:after="100" w:afterAutospacing="1" w:line="240" w:lineRule="auto"/>
        <w:ind w:right="-79"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Журнал заполняется ежедневно. В него вносятся все мероприятия, проводимые  учреждением за день, как в своем помещении, так и на других площадках.</w:t>
      </w:r>
    </w:p>
    <w:p w:rsidR="00414BA0" w:rsidRPr="00362440" w:rsidRDefault="00414BA0" w:rsidP="00414BA0">
      <w:pPr>
        <w:shd w:val="clear" w:color="auto" w:fill="FFFFFF"/>
        <w:spacing w:before="100" w:beforeAutospacing="1" w:after="100" w:afterAutospacing="1" w:line="240" w:lineRule="auto"/>
        <w:ind w:right="-79"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 xml:space="preserve">Афиши, программы всех </w:t>
      </w:r>
      <w:proofErr w:type="spellStart"/>
      <w:r w:rsidRPr="00362440">
        <w:rPr>
          <w:rFonts w:ascii="Times New Roman" w:eastAsia="Times New Roman" w:hAnsi="Times New Roman" w:cs="Times New Roman"/>
          <w:b/>
          <w:color w:val="333333"/>
          <w:sz w:val="28"/>
          <w:szCs w:val="28"/>
          <w:lang w:eastAsia="ru-RU"/>
        </w:rPr>
        <w:t>культурно-досуговых</w:t>
      </w:r>
      <w:proofErr w:type="spellEnd"/>
      <w:r w:rsidRPr="00362440">
        <w:rPr>
          <w:rFonts w:ascii="Times New Roman" w:eastAsia="Times New Roman" w:hAnsi="Times New Roman" w:cs="Times New Roman"/>
          <w:b/>
          <w:color w:val="333333"/>
          <w:sz w:val="28"/>
          <w:szCs w:val="28"/>
          <w:lang w:eastAsia="ru-RU"/>
        </w:rPr>
        <w:t xml:space="preserve"> мероприятий, сценарии должны храниться в отдельной папке в качестве обязательного приложения к журналу учета.</w:t>
      </w:r>
    </w:p>
    <w:p w:rsidR="00414BA0" w:rsidRPr="00362440" w:rsidRDefault="00414BA0" w:rsidP="00414BA0">
      <w:pPr>
        <w:shd w:val="clear" w:color="auto" w:fill="FFFFFF"/>
        <w:spacing w:after="240" w:line="240" w:lineRule="auto"/>
        <w:ind w:right="-79"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6.2.3. Учет работы клубных формирований ведется в журнале учета клубных формирований ежемесячно. Фактически показатели журнала учета клубных формирований являются формой контроля по итогам планирования работы и служат основанием для заполнения годового статистического отчета по форме 7-НК.</w:t>
      </w:r>
    </w:p>
    <w:p w:rsidR="00414BA0" w:rsidRPr="00362440" w:rsidRDefault="00414BA0" w:rsidP="00414BA0">
      <w:pPr>
        <w:shd w:val="clear" w:color="auto" w:fill="FFFFFF"/>
        <w:spacing w:after="240" w:line="240" w:lineRule="auto"/>
        <w:ind w:right="-19"/>
        <w:jc w:val="center"/>
        <w:rPr>
          <w:rFonts w:ascii="Tahoma" w:eastAsia="Times New Roman" w:hAnsi="Tahoma" w:cs="Tahoma"/>
          <w:b/>
          <w:color w:val="333333"/>
          <w:sz w:val="23"/>
          <w:szCs w:val="23"/>
          <w:lang w:eastAsia="ru-RU"/>
        </w:rPr>
      </w:pPr>
      <w:r w:rsidRPr="00362440">
        <w:rPr>
          <w:rFonts w:ascii="Times New Roman" w:eastAsia="Times New Roman" w:hAnsi="Times New Roman" w:cs="Times New Roman"/>
          <w:b/>
          <w:bCs/>
          <w:color w:val="333333"/>
          <w:sz w:val="28"/>
          <w:szCs w:val="28"/>
          <w:lang w:eastAsia="ru-RU"/>
        </w:rPr>
        <w:t>7. Организация и проведение культурно-массовых мероприятий</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7.1. Культурно-массовое мероприятие – это разовое культурно-просветительское, театрально-зрелищное, спортивное или рекламное мероприятие, сочетающее в себе сплав одновременно нескольких видов искусства, предполагающее участие жителей и гостей округа, проводимое с 9:00 и не позднее 23:00 часов в указанных местах.</w:t>
      </w:r>
    </w:p>
    <w:p w:rsidR="00414BA0" w:rsidRPr="00362440" w:rsidRDefault="00414BA0" w:rsidP="00414BA0">
      <w:pPr>
        <w:shd w:val="clear" w:color="auto" w:fill="FFFFFF"/>
        <w:spacing w:before="100" w:beforeAutospacing="1" w:after="100" w:afterAutospacing="1" w:line="240" w:lineRule="auto"/>
        <w:ind w:right="-17" w:firstLine="709"/>
        <w:jc w:val="center"/>
        <w:rPr>
          <w:rFonts w:ascii="Tahoma" w:eastAsia="Times New Roman" w:hAnsi="Tahoma" w:cs="Tahoma"/>
          <w:b/>
          <w:color w:val="333333"/>
          <w:sz w:val="23"/>
          <w:szCs w:val="23"/>
          <w:lang w:eastAsia="ru-RU"/>
        </w:rPr>
      </w:pPr>
      <w:r w:rsidRPr="00362440">
        <w:rPr>
          <w:rFonts w:ascii="Times New Roman" w:eastAsia="Times New Roman" w:hAnsi="Times New Roman" w:cs="Times New Roman"/>
          <w:b/>
          <w:bCs/>
          <w:color w:val="333333"/>
          <w:sz w:val="28"/>
          <w:szCs w:val="28"/>
          <w:lang w:eastAsia="ru-RU"/>
        </w:rPr>
        <w:t>Формы культурно-массовых мероприятий:</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праздник</w:t>
      </w:r>
      <w:r w:rsidRPr="00362440">
        <w:rPr>
          <w:rFonts w:ascii="Times New Roman" w:eastAsia="Times New Roman" w:hAnsi="Times New Roman" w:cs="Times New Roman"/>
          <w:b/>
          <w:color w:val="333333"/>
          <w:sz w:val="28"/>
          <w:szCs w:val="28"/>
          <w:lang w:eastAsia="ru-RU"/>
        </w:rPr>
        <w:t> – массовая общественно-политическая или культурно-просветительная акция, рассчитанная на один или несколько дней, и представляет собой по структуре и содержанию целый комплекс культурных мероприятий, связанных между собой единой идеей, совпадающими или близкими друг другу общественно значимыми темами;</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день</w:t>
      </w:r>
      <w:r w:rsidRPr="00362440">
        <w:rPr>
          <w:rFonts w:ascii="Times New Roman" w:eastAsia="Times New Roman" w:hAnsi="Times New Roman" w:cs="Times New Roman"/>
          <w:b/>
          <w:color w:val="333333"/>
          <w:sz w:val="28"/>
          <w:szCs w:val="28"/>
          <w:lang w:eastAsia="ru-RU"/>
        </w:rPr>
        <w:t> – это тематическое мероприятие на целый день. Оно может включать множество других, например, информационных, спортивных мероприятий для участников, выступления артистов, разнообразные конкурсы для взрослых и детей, огромное разнообразие развлечений для подростков и молодежи, других категорий населения;</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вечер</w:t>
      </w:r>
      <w:r w:rsidRPr="00362440">
        <w:rPr>
          <w:rFonts w:ascii="Times New Roman" w:eastAsia="Times New Roman" w:hAnsi="Times New Roman" w:cs="Times New Roman"/>
          <w:b/>
          <w:color w:val="333333"/>
          <w:sz w:val="28"/>
          <w:szCs w:val="28"/>
          <w:lang w:eastAsia="ru-RU"/>
        </w:rPr>
        <w:t> – некое торжественное собрание, посвященное какой-либо общественной, политической, литературно-художественной проблеме, как акт организации отдыха и разумных развлечений в часы досуга;</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театрализованное представление</w:t>
      </w:r>
      <w:r w:rsidRPr="00362440">
        <w:rPr>
          <w:rFonts w:ascii="Times New Roman" w:eastAsia="Times New Roman" w:hAnsi="Times New Roman" w:cs="Times New Roman"/>
          <w:b/>
          <w:color w:val="333333"/>
          <w:sz w:val="28"/>
          <w:szCs w:val="28"/>
          <w:lang w:eastAsia="ru-RU"/>
        </w:rPr>
        <w:t> – спектакль-представление аналогичное театральному зрелищу. Оно имеет единый сюжет, вымышленных персонажей и диалогическую форму;</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профессиональный праздник</w:t>
      </w:r>
      <w:r w:rsidRPr="00362440">
        <w:rPr>
          <w:rFonts w:ascii="Times New Roman" w:eastAsia="Times New Roman" w:hAnsi="Times New Roman" w:cs="Times New Roman"/>
          <w:b/>
          <w:color w:val="333333"/>
          <w:sz w:val="28"/>
          <w:szCs w:val="28"/>
          <w:lang w:eastAsia="ru-RU"/>
        </w:rPr>
        <w:t> – это запланированное событие. Профессиональные праздники обязаны своим происхождением социалистическому строю и служат для сплочения коллектива, награждения активных и добросовестных работников;</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 </w:t>
      </w:r>
      <w:r w:rsidRPr="00362440">
        <w:rPr>
          <w:rFonts w:ascii="Times New Roman" w:eastAsia="Times New Roman" w:hAnsi="Times New Roman" w:cs="Times New Roman"/>
          <w:b/>
          <w:bCs/>
          <w:color w:val="333333"/>
          <w:sz w:val="28"/>
          <w:szCs w:val="28"/>
          <w:lang w:eastAsia="ru-RU"/>
        </w:rPr>
        <w:t>литературно-музыкальная композиция</w:t>
      </w:r>
      <w:r w:rsidRPr="00362440">
        <w:rPr>
          <w:rFonts w:ascii="Times New Roman" w:eastAsia="Times New Roman" w:hAnsi="Times New Roman" w:cs="Times New Roman"/>
          <w:b/>
          <w:color w:val="333333"/>
          <w:sz w:val="28"/>
          <w:szCs w:val="28"/>
          <w:lang w:eastAsia="ru-RU"/>
        </w:rPr>
        <w:t> – комплексное мероприятие, в котором литературный текст и музыка органически связаны единой темой и выстроены по законам драматургии, посвященное определенной теме либо персоне;</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концерт</w:t>
      </w:r>
      <w:r w:rsidRPr="00362440">
        <w:rPr>
          <w:rFonts w:ascii="Times New Roman" w:eastAsia="Times New Roman" w:hAnsi="Times New Roman" w:cs="Times New Roman"/>
          <w:b/>
          <w:color w:val="333333"/>
          <w:sz w:val="28"/>
          <w:szCs w:val="28"/>
          <w:lang w:eastAsia="ru-RU"/>
        </w:rPr>
        <w:t> – публичное исполнение музыкальных произведений, балетных, эстрадных и т. п. номеров по определённой, заранее составленной, программе;</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акция</w:t>
      </w:r>
      <w:r w:rsidRPr="00362440">
        <w:rPr>
          <w:rFonts w:ascii="Times New Roman" w:eastAsia="Times New Roman" w:hAnsi="Times New Roman" w:cs="Times New Roman"/>
          <w:b/>
          <w:color w:val="333333"/>
          <w:sz w:val="28"/>
          <w:szCs w:val="28"/>
          <w:lang w:eastAsia="ru-RU"/>
        </w:rPr>
        <w:t> – действие, выступление, предпринимаемое для достижения какой-либо цели, например, патриотическая акция, политическая акция, дипломатическая акция, экологическая акция и др.;</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митинг</w:t>
      </w:r>
      <w:r w:rsidRPr="00362440">
        <w:rPr>
          <w:rFonts w:ascii="Times New Roman" w:eastAsia="Times New Roman" w:hAnsi="Times New Roman" w:cs="Times New Roman"/>
          <w:b/>
          <w:color w:val="333333"/>
          <w:sz w:val="28"/>
          <w:szCs w:val="28"/>
          <w:lang w:eastAsia="ru-RU"/>
        </w:rPr>
        <w:t> – это массовое присутствие граждан в определенном месте для публичного выражения общественного мнения по поводу актуальных проблем преимущественного общественно-политического характера;</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демонстрация</w:t>
      </w:r>
      <w:r w:rsidRPr="00362440">
        <w:rPr>
          <w:rFonts w:ascii="Times New Roman" w:eastAsia="Times New Roman" w:hAnsi="Times New Roman" w:cs="Times New Roman"/>
          <w:b/>
          <w:color w:val="333333"/>
          <w:sz w:val="28"/>
          <w:szCs w:val="28"/>
          <w:lang w:eastAsia="ru-RU"/>
        </w:rPr>
        <w:t> – организованное публичное выражение общественных настроений группой граждан, с использованием во время передвижения плакатов, транспарантов и иных средств наглядной агитации;</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шествие</w:t>
      </w:r>
      <w:r w:rsidRPr="00362440">
        <w:rPr>
          <w:rFonts w:ascii="Times New Roman" w:eastAsia="Times New Roman" w:hAnsi="Times New Roman" w:cs="Times New Roman"/>
          <w:b/>
          <w:color w:val="333333"/>
          <w:sz w:val="28"/>
          <w:szCs w:val="28"/>
          <w:lang w:eastAsia="ru-RU"/>
        </w:rPr>
        <w:t> – массовое прохождение граждан по заранее определенному маршруту в целях привлечения внимания к каким-либо проблемам;</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proofErr w:type="spellStart"/>
      <w:r w:rsidRPr="00362440">
        <w:rPr>
          <w:rFonts w:ascii="Times New Roman" w:eastAsia="Times New Roman" w:hAnsi="Times New Roman" w:cs="Times New Roman"/>
          <w:b/>
          <w:bCs/>
          <w:color w:val="333333"/>
          <w:sz w:val="28"/>
          <w:szCs w:val="28"/>
          <w:lang w:eastAsia="ru-RU"/>
        </w:rPr>
        <w:t>промоушн-акция</w:t>
      </w:r>
      <w:proofErr w:type="spellEnd"/>
      <w:r w:rsidRPr="00362440">
        <w:rPr>
          <w:rFonts w:ascii="Times New Roman" w:eastAsia="Times New Roman" w:hAnsi="Times New Roman" w:cs="Times New Roman"/>
          <w:b/>
          <w:bCs/>
          <w:color w:val="333333"/>
          <w:sz w:val="28"/>
          <w:szCs w:val="28"/>
          <w:lang w:eastAsia="ru-RU"/>
        </w:rPr>
        <w:t xml:space="preserve"> или </w:t>
      </w:r>
      <w:proofErr w:type="spellStart"/>
      <w:r w:rsidRPr="00362440">
        <w:rPr>
          <w:rFonts w:ascii="Times New Roman" w:eastAsia="Times New Roman" w:hAnsi="Times New Roman" w:cs="Times New Roman"/>
          <w:b/>
          <w:bCs/>
          <w:color w:val="333333"/>
          <w:sz w:val="28"/>
          <w:szCs w:val="28"/>
          <w:lang w:eastAsia="ru-RU"/>
        </w:rPr>
        <w:t>промо-акция</w:t>
      </w:r>
      <w:proofErr w:type="spellEnd"/>
      <w:r w:rsidRPr="00362440">
        <w:rPr>
          <w:rFonts w:ascii="Times New Roman" w:eastAsia="Times New Roman" w:hAnsi="Times New Roman" w:cs="Times New Roman"/>
          <w:b/>
          <w:color w:val="333333"/>
          <w:sz w:val="28"/>
          <w:szCs w:val="28"/>
          <w:lang w:eastAsia="ru-RU"/>
        </w:rPr>
        <w:t> – эффективное средство продвижения различных товаров и услуг, комплекс мероприятий, воздействующих на конечного потребителя;</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агитбригада, агитационно-художественная бригада</w:t>
      </w:r>
      <w:r w:rsidRPr="00362440">
        <w:rPr>
          <w:rFonts w:ascii="Times New Roman" w:eastAsia="Times New Roman" w:hAnsi="Times New Roman" w:cs="Times New Roman"/>
          <w:b/>
          <w:color w:val="333333"/>
          <w:sz w:val="28"/>
          <w:szCs w:val="28"/>
          <w:lang w:eastAsia="ru-RU"/>
        </w:rPr>
        <w:t xml:space="preserve"> – творческий коллектив, выступающий по различной тематике и затрагивающий актуальные проблемы своего времени. Главные особенности </w:t>
      </w:r>
      <w:proofErr w:type="spellStart"/>
      <w:r w:rsidRPr="00362440">
        <w:rPr>
          <w:rFonts w:ascii="Times New Roman" w:eastAsia="Times New Roman" w:hAnsi="Times New Roman" w:cs="Times New Roman"/>
          <w:b/>
          <w:color w:val="333333"/>
          <w:sz w:val="28"/>
          <w:szCs w:val="28"/>
          <w:lang w:eastAsia="ru-RU"/>
        </w:rPr>
        <w:t>агиткультбригады</w:t>
      </w:r>
      <w:proofErr w:type="spellEnd"/>
      <w:r w:rsidRPr="00362440">
        <w:rPr>
          <w:rFonts w:ascii="Times New Roman" w:eastAsia="Times New Roman" w:hAnsi="Times New Roman" w:cs="Times New Roman"/>
          <w:b/>
          <w:color w:val="333333"/>
          <w:sz w:val="28"/>
          <w:szCs w:val="28"/>
          <w:lang w:eastAsia="ru-RU"/>
        </w:rPr>
        <w:t>: актуальность, конкретность содержания посредством художественного осмысления и художественно-сценического отображения фактов; соблюдение условий театрализованной игры; простота и лаконичность при максимальной выразительности; работа агитбригады при минимуме декораций, бутафории;</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бал</w:t>
      </w:r>
      <w:r w:rsidRPr="00362440">
        <w:rPr>
          <w:rFonts w:ascii="Times New Roman" w:eastAsia="Times New Roman" w:hAnsi="Times New Roman" w:cs="Times New Roman"/>
          <w:b/>
          <w:color w:val="333333"/>
          <w:sz w:val="28"/>
          <w:szCs w:val="28"/>
          <w:lang w:eastAsia="ru-RU"/>
        </w:rPr>
        <w:t> – это рекреационное торжественное, главным образом танцевальное мероприятие, формализованное подобно обряду, имеющее свой церемониал, свои правила проведения и поведения;</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 </w:t>
      </w:r>
      <w:r w:rsidRPr="00362440">
        <w:rPr>
          <w:rFonts w:ascii="Times New Roman" w:eastAsia="Times New Roman" w:hAnsi="Times New Roman" w:cs="Times New Roman"/>
          <w:b/>
          <w:bCs/>
          <w:color w:val="333333"/>
          <w:sz w:val="28"/>
          <w:szCs w:val="28"/>
          <w:lang w:eastAsia="ru-RU"/>
        </w:rPr>
        <w:t>бенефис</w:t>
      </w:r>
      <w:r w:rsidRPr="00362440">
        <w:rPr>
          <w:rFonts w:ascii="Times New Roman" w:eastAsia="Times New Roman" w:hAnsi="Times New Roman" w:cs="Times New Roman"/>
          <w:b/>
          <w:color w:val="333333"/>
          <w:sz w:val="28"/>
          <w:szCs w:val="28"/>
          <w:lang w:eastAsia="ru-RU"/>
        </w:rPr>
        <w:t> – спектакль, обычно устраиваемый в честь одного из его участников как выражение признания мастерства артиста;</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беседа</w:t>
      </w:r>
      <w:r w:rsidRPr="00362440">
        <w:rPr>
          <w:rFonts w:ascii="Times New Roman" w:eastAsia="Times New Roman" w:hAnsi="Times New Roman" w:cs="Times New Roman"/>
          <w:b/>
          <w:color w:val="333333"/>
          <w:sz w:val="28"/>
          <w:szCs w:val="28"/>
          <w:lang w:eastAsia="ru-RU"/>
        </w:rPr>
        <w:t> – диалогическая форма общения, жанр аналитической публицистики, это часто дискуссия на темы большого общественного интереса;</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proofErr w:type="spellStart"/>
      <w:r w:rsidRPr="00362440">
        <w:rPr>
          <w:rFonts w:ascii="Times New Roman" w:eastAsia="Times New Roman" w:hAnsi="Times New Roman" w:cs="Times New Roman"/>
          <w:b/>
          <w:bCs/>
          <w:color w:val="333333"/>
          <w:sz w:val="28"/>
          <w:szCs w:val="28"/>
          <w:lang w:eastAsia="ru-RU"/>
        </w:rPr>
        <w:t>брейн-ринг</w:t>
      </w:r>
      <w:proofErr w:type="spellEnd"/>
      <w:r w:rsidRPr="00362440">
        <w:rPr>
          <w:rFonts w:ascii="Times New Roman" w:eastAsia="Times New Roman" w:hAnsi="Times New Roman" w:cs="Times New Roman"/>
          <w:b/>
          <w:color w:val="333333"/>
          <w:sz w:val="28"/>
          <w:szCs w:val="28"/>
          <w:lang w:eastAsia="ru-RU"/>
        </w:rPr>
        <w:t> – игра, в которой команды отвечают на вопрос, стараясь сделать это быстрее противника;</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видео-лекторий</w:t>
      </w:r>
      <w:r w:rsidRPr="00362440">
        <w:rPr>
          <w:rFonts w:ascii="Times New Roman" w:eastAsia="Times New Roman" w:hAnsi="Times New Roman" w:cs="Times New Roman"/>
          <w:b/>
          <w:color w:val="333333"/>
          <w:sz w:val="28"/>
          <w:szCs w:val="28"/>
          <w:lang w:eastAsia="ru-RU"/>
        </w:rPr>
        <w:t> – форма массового мероприятия, предполагающая коллективный просмотр видеоматериалов различной тематики с последующим обсуждением, имеет ярко выраженное воспитательное значение;</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викторина</w:t>
      </w:r>
      <w:r w:rsidRPr="00362440">
        <w:rPr>
          <w:rFonts w:ascii="Times New Roman" w:eastAsia="Times New Roman" w:hAnsi="Times New Roman" w:cs="Times New Roman"/>
          <w:b/>
          <w:color w:val="333333"/>
          <w:sz w:val="28"/>
          <w:szCs w:val="28"/>
          <w:lang w:eastAsia="ru-RU"/>
        </w:rPr>
        <w:t> – интеллектуальная игра, состоящая из вопросов и ответов на темы из различных областей знаний с целью расширения образовательного кругозора участников;</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встреча</w:t>
      </w:r>
      <w:r w:rsidRPr="00362440">
        <w:rPr>
          <w:rFonts w:ascii="Times New Roman" w:eastAsia="Times New Roman" w:hAnsi="Times New Roman" w:cs="Times New Roman"/>
          <w:b/>
          <w:color w:val="333333"/>
          <w:sz w:val="28"/>
          <w:szCs w:val="28"/>
          <w:lang w:eastAsia="ru-RU"/>
        </w:rPr>
        <w:t> – специально организованный диалог участников с незаурядной личностью, писателем, общественным деятелем, представителем профессии, героем и т.д., в ходе которого ведущий руководит обменом мнениями по какому-либо вопросу или проблеме;</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выставка</w:t>
      </w:r>
      <w:r w:rsidRPr="00362440">
        <w:rPr>
          <w:rFonts w:ascii="Times New Roman" w:eastAsia="Times New Roman" w:hAnsi="Times New Roman" w:cs="Times New Roman"/>
          <w:b/>
          <w:color w:val="333333"/>
          <w:sz w:val="28"/>
          <w:szCs w:val="28"/>
          <w:lang w:eastAsia="ru-RU"/>
        </w:rPr>
        <w:t> – публичное представление достижений в области экономики, науки, техники, культуры, искусства и других областях общественной жизни;</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гостиная</w:t>
      </w:r>
      <w:r w:rsidRPr="00362440">
        <w:rPr>
          <w:rFonts w:ascii="Times New Roman" w:eastAsia="Times New Roman" w:hAnsi="Times New Roman" w:cs="Times New Roman"/>
          <w:b/>
          <w:color w:val="333333"/>
          <w:sz w:val="28"/>
          <w:szCs w:val="28"/>
          <w:lang w:eastAsia="ru-RU"/>
        </w:rPr>
        <w:t> – комплексное мероприятие, оформленное как тематическая встреча в камерной обстановке, поэтические, музыкальные, литературные, театральные гостиные;</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салон</w:t>
      </w:r>
      <w:r w:rsidRPr="00362440">
        <w:rPr>
          <w:rFonts w:ascii="Times New Roman" w:eastAsia="Times New Roman" w:hAnsi="Times New Roman" w:cs="Times New Roman"/>
          <w:b/>
          <w:color w:val="333333"/>
          <w:sz w:val="28"/>
          <w:szCs w:val="28"/>
          <w:lang w:eastAsia="ru-RU"/>
        </w:rPr>
        <w:t> – это вечер для узкого круга лиц, объединенных общими интересами и увлечениями, создающий атмосферу ушедших времён;</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дискотека</w:t>
      </w:r>
      <w:r w:rsidRPr="00362440">
        <w:rPr>
          <w:rFonts w:ascii="Times New Roman" w:eastAsia="Times New Roman" w:hAnsi="Times New Roman" w:cs="Times New Roman"/>
          <w:b/>
          <w:color w:val="333333"/>
          <w:sz w:val="28"/>
          <w:szCs w:val="28"/>
          <w:lang w:eastAsia="ru-RU"/>
        </w:rPr>
        <w:t> – культурно-развлекательное танцевальное мероприятие, проводимое в специально отведённом месте, зрелищном или увеселительном учреждении,  либо на открытом воздухе, танцплощадке;</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дискуссия</w:t>
      </w:r>
      <w:r w:rsidRPr="00362440">
        <w:rPr>
          <w:rFonts w:ascii="Times New Roman" w:eastAsia="Times New Roman" w:hAnsi="Times New Roman" w:cs="Times New Roman"/>
          <w:b/>
          <w:color w:val="333333"/>
          <w:sz w:val="28"/>
          <w:szCs w:val="28"/>
          <w:lang w:eastAsia="ru-RU"/>
        </w:rPr>
        <w:t> – это организация обмена мнениями между участниками мероприятия;</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дебаты</w:t>
      </w:r>
      <w:r w:rsidRPr="00362440">
        <w:rPr>
          <w:rFonts w:ascii="Times New Roman" w:eastAsia="Times New Roman" w:hAnsi="Times New Roman" w:cs="Times New Roman"/>
          <w:b/>
          <w:color w:val="333333"/>
          <w:sz w:val="28"/>
          <w:szCs w:val="28"/>
          <w:lang w:eastAsia="ru-RU"/>
        </w:rPr>
        <w:t> – это формальный метод ведения спора, при котором стороны взаимодействуют друг с другом, представляя определенные точки зрения, с целью убедить третью сторону, зрителей, судей и т.д.;</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 </w:t>
      </w:r>
      <w:r w:rsidRPr="00362440">
        <w:rPr>
          <w:rFonts w:ascii="Times New Roman" w:eastAsia="Times New Roman" w:hAnsi="Times New Roman" w:cs="Times New Roman"/>
          <w:b/>
          <w:bCs/>
          <w:color w:val="333333"/>
          <w:sz w:val="28"/>
          <w:szCs w:val="28"/>
          <w:lang w:eastAsia="ru-RU"/>
        </w:rPr>
        <w:t>диспут</w:t>
      </w:r>
      <w:r w:rsidRPr="00362440">
        <w:rPr>
          <w:rFonts w:ascii="Times New Roman" w:eastAsia="Times New Roman" w:hAnsi="Times New Roman" w:cs="Times New Roman"/>
          <w:b/>
          <w:color w:val="333333"/>
          <w:sz w:val="28"/>
          <w:szCs w:val="28"/>
          <w:lang w:eastAsia="ru-RU"/>
        </w:rPr>
        <w:t> – публичный спор. Обычно диспут посвящается обсуждению политических или нравственных проблем. Диспут – это спор, вызванный желанием присутствующих на нем глубже и обстоятельнее разобраться в обсуждаемых вопросах;</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живая газета</w:t>
      </w:r>
      <w:r w:rsidRPr="00362440">
        <w:rPr>
          <w:rFonts w:ascii="Times New Roman" w:eastAsia="Times New Roman" w:hAnsi="Times New Roman" w:cs="Times New Roman"/>
          <w:b/>
          <w:color w:val="333333"/>
          <w:sz w:val="28"/>
          <w:szCs w:val="28"/>
          <w:lang w:eastAsia="ru-RU"/>
        </w:rPr>
        <w:t> – это своеобразная форма мероприятия, в которой злободневное, острое и подчас критическое содержание преподносится в виде сценок и миниатюр с использованием частушек, стихов, театрализованных миниатюр, метко и своевременно высмеивающих недостатки;</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игра</w:t>
      </w:r>
      <w:r w:rsidRPr="00362440">
        <w:rPr>
          <w:rFonts w:ascii="Times New Roman" w:eastAsia="Times New Roman" w:hAnsi="Times New Roman" w:cs="Times New Roman"/>
          <w:b/>
          <w:color w:val="333333"/>
          <w:sz w:val="28"/>
          <w:szCs w:val="28"/>
          <w:lang w:eastAsia="ru-RU"/>
        </w:rPr>
        <w:t> – специально организованное развлечение, состязание по заранее согласованным и определенным правилам. Вид непродуктивной деятельности, мотив которой заключается не в ее результатах, а в самом процессе;</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конкурс</w:t>
      </w:r>
      <w:r w:rsidRPr="00362440">
        <w:rPr>
          <w:rFonts w:ascii="Times New Roman" w:eastAsia="Times New Roman" w:hAnsi="Times New Roman" w:cs="Times New Roman"/>
          <w:b/>
          <w:color w:val="333333"/>
          <w:sz w:val="28"/>
          <w:szCs w:val="28"/>
          <w:lang w:eastAsia="ru-RU"/>
        </w:rPr>
        <w:t> – соревнование, имеющее целью выделить наилучших из числа его участников, наилучшие работы;</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капустник</w:t>
      </w:r>
      <w:r w:rsidRPr="00362440">
        <w:rPr>
          <w:rFonts w:ascii="Times New Roman" w:eastAsia="Times New Roman" w:hAnsi="Times New Roman" w:cs="Times New Roman"/>
          <w:b/>
          <w:color w:val="333333"/>
          <w:sz w:val="28"/>
          <w:szCs w:val="28"/>
          <w:lang w:eastAsia="ru-RU"/>
        </w:rPr>
        <w:t> – шуточно-юмористическое представление, часто пародийного характера, включающее номера на злободневные темы;</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карнавал</w:t>
      </w:r>
      <w:r w:rsidRPr="00362440">
        <w:rPr>
          <w:rFonts w:ascii="Times New Roman" w:eastAsia="Times New Roman" w:hAnsi="Times New Roman" w:cs="Times New Roman"/>
          <w:b/>
          <w:color w:val="333333"/>
          <w:sz w:val="28"/>
          <w:szCs w:val="28"/>
          <w:lang w:eastAsia="ru-RU"/>
        </w:rPr>
        <w:t> – вид народного гуляния с уличными шествиями, театрализованными играми;</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КВН, клуб веселых и находчивых</w:t>
      </w:r>
      <w:r w:rsidRPr="00362440">
        <w:rPr>
          <w:rFonts w:ascii="Times New Roman" w:eastAsia="Times New Roman" w:hAnsi="Times New Roman" w:cs="Times New Roman"/>
          <w:b/>
          <w:color w:val="333333"/>
          <w:sz w:val="28"/>
          <w:szCs w:val="28"/>
          <w:lang w:eastAsia="ru-RU"/>
        </w:rPr>
        <w:t> – познавательно-развлекательная командная игра-соревнование, в которой принимают участие молодежные команды, соревнующиеся в юморе за звание самых весёлых и находчивых;</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конференция</w:t>
      </w:r>
      <w:r w:rsidRPr="00362440">
        <w:rPr>
          <w:rFonts w:ascii="Times New Roman" w:eastAsia="Times New Roman" w:hAnsi="Times New Roman" w:cs="Times New Roman"/>
          <w:b/>
          <w:color w:val="333333"/>
          <w:sz w:val="28"/>
          <w:szCs w:val="28"/>
          <w:lang w:eastAsia="ru-RU"/>
        </w:rPr>
        <w:t> – форма организации деятельности, при которой ее участники собираются для обсуждения вопросов, посвященных какой-либо определенной теме, это средство общения, обсуждения и решения проблем в научных, профессиональных и политических сообществах;</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круглый стол</w:t>
      </w:r>
      <w:r w:rsidRPr="00362440">
        <w:rPr>
          <w:rFonts w:ascii="Times New Roman" w:eastAsia="Times New Roman" w:hAnsi="Times New Roman" w:cs="Times New Roman"/>
          <w:b/>
          <w:color w:val="333333"/>
          <w:sz w:val="28"/>
          <w:szCs w:val="28"/>
          <w:lang w:eastAsia="ru-RU"/>
        </w:rPr>
        <w:t xml:space="preserve"> – форма организации </w:t>
      </w:r>
      <w:proofErr w:type="spellStart"/>
      <w:r w:rsidRPr="00362440">
        <w:rPr>
          <w:rFonts w:ascii="Times New Roman" w:eastAsia="Times New Roman" w:hAnsi="Times New Roman" w:cs="Times New Roman"/>
          <w:b/>
          <w:color w:val="333333"/>
          <w:sz w:val="28"/>
          <w:szCs w:val="28"/>
          <w:lang w:eastAsia="ru-RU"/>
        </w:rPr>
        <w:t>культурно-досуговой</w:t>
      </w:r>
      <w:proofErr w:type="spellEnd"/>
      <w:r w:rsidRPr="00362440">
        <w:rPr>
          <w:rFonts w:ascii="Times New Roman" w:eastAsia="Times New Roman" w:hAnsi="Times New Roman" w:cs="Times New Roman"/>
          <w:b/>
          <w:color w:val="333333"/>
          <w:sz w:val="28"/>
          <w:szCs w:val="28"/>
          <w:lang w:eastAsia="ru-RU"/>
        </w:rPr>
        <w:t xml:space="preserve"> программы, предусматривающая беседу, обсуждение «за круглым столом» некоторого вопроса с целью обобщить идеи и мнения относительно обсуждаемой проблемы;</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фестиваль</w:t>
      </w:r>
      <w:r w:rsidRPr="00362440">
        <w:rPr>
          <w:rFonts w:ascii="Times New Roman" w:eastAsia="Times New Roman" w:hAnsi="Times New Roman" w:cs="Times New Roman"/>
          <w:b/>
          <w:color w:val="333333"/>
          <w:sz w:val="28"/>
          <w:szCs w:val="28"/>
          <w:lang w:eastAsia="ru-RU"/>
        </w:rPr>
        <w:t> – это массовое празднество, показ и смотр лучших достижений искусства: музыкального, театрального, кино и т.п.;</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олимпиада</w:t>
      </w:r>
      <w:r w:rsidRPr="00362440">
        <w:rPr>
          <w:rFonts w:ascii="Times New Roman" w:eastAsia="Times New Roman" w:hAnsi="Times New Roman" w:cs="Times New Roman"/>
          <w:b/>
          <w:color w:val="333333"/>
          <w:sz w:val="28"/>
          <w:szCs w:val="28"/>
          <w:lang w:eastAsia="ru-RU"/>
        </w:rPr>
        <w:t> – командный чемпионат или соревнования в личном первенстве в спорте, науке, образовании;</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 </w:t>
      </w:r>
      <w:r w:rsidRPr="00362440">
        <w:rPr>
          <w:rFonts w:ascii="Times New Roman" w:eastAsia="Times New Roman" w:hAnsi="Times New Roman" w:cs="Times New Roman"/>
          <w:b/>
          <w:bCs/>
          <w:color w:val="333333"/>
          <w:sz w:val="28"/>
          <w:szCs w:val="28"/>
          <w:lang w:eastAsia="ru-RU"/>
        </w:rPr>
        <w:t>презентация</w:t>
      </w:r>
      <w:r w:rsidRPr="00362440">
        <w:rPr>
          <w:rFonts w:ascii="Times New Roman" w:eastAsia="Times New Roman" w:hAnsi="Times New Roman" w:cs="Times New Roman"/>
          <w:b/>
          <w:color w:val="333333"/>
          <w:sz w:val="28"/>
          <w:szCs w:val="28"/>
          <w:lang w:eastAsia="ru-RU"/>
        </w:rPr>
        <w:t> – официальное представление кругу приглашенных лиц чего-либо нового, недавно появившегося, созданного, например, книги, журнала, проекта, продукции, альбома, песни, фильма и т.д.;</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слет</w:t>
      </w:r>
      <w:r w:rsidRPr="00362440">
        <w:rPr>
          <w:rFonts w:ascii="Times New Roman" w:eastAsia="Times New Roman" w:hAnsi="Times New Roman" w:cs="Times New Roman"/>
          <w:b/>
          <w:color w:val="333333"/>
          <w:sz w:val="28"/>
          <w:szCs w:val="28"/>
          <w:lang w:eastAsia="ru-RU"/>
        </w:rPr>
        <w:t> – съезд, собрание членов, представителей какой-либо массовой организации;</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спартакиада</w:t>
      </w:r>
      <w:r w:rsidRPr="00362440">
        <w:rPr>
          <w:rFonts w:ascii="Times New Roman" w:eastAsia="Times New Roman" w:hAnsi="Times New Roman" w:cs="Times New Roman"/>
          <w:b/>
          <w:color w:val="333333"/>
          <w:sz w:val="28"/>
          <w:szCs w:val="28"/>
          <w:lang w:eastAsia="ru-RU"/>
        </w:rPr>
        <w:t> – вид организации культурного досуга спортивно-оздоровительной направленности;</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обряд</w:t>
      </w:r>
      <w:r w:rsidRPr="00362440">
        <w:rPr>
          <w:rFonts w:ascii="Times New Roman" w:eastAsia="Times New Roman" w:hAnsi="Times New Roman" w:cs="Times New Roman"/>
          <w:b/>
          <w:color w:val="333333"/>
          <w:sz w:val="28"/>
          <w:szCs w:val="28"/>
          <w:lang w:eastAsia="ru-RU"/>
        </w:rPr>
        <w:t> – определенным образом выстроенная цепь символических, как правило, групповых или массовых действий, предназначенных для того, чтобы в наглядно-образной форме отметить события общественной или личной жизни;</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proofErr w:type="spellStart"/>
      <w:r w:rsidRPr="00362440">
        <w:rPr>
          <w:rFonts w:ascii="Times New Roman" w:eastAsia="Times New Roman" w:hAnsi="Times New Roman" w:cs="Times New Roman"/>
          <w:b/>
          <w:bCs/>
          <w:color w:val="333333"/>
          <w:sz w:val="28"/>
          <w:szCs w:val="28"/>
          <w:lang w:eastAsia="ru-RU"/>
        </w:rPr>
        <w:t>флешмоб</w:t>
      </w:r>
      <w:proofErr w:type="spellEnd"/>
      <w:r w:rsidRPr="00362440">
        <w:rPr>
          <w:rFonts w:ascii="Times New Roman" w:eastAsia="Times New Roman" w:hAnsi="Times New Roman" w:cs="Times New Roman"/>
          <w:b/>
          <w:color w:val="333333"/>
          <w:sz w:val="28"/>
          <w:szCs w:val="28"/>
          <w:lang w:eastAsia="ru-RU"/>
        </w:rPr>
        <w:t> – это заранее спланированная массовая акция, в которой большая группа людей  внезапно появляются в общественном месте, в течение нескольких минут выполняют заранее оговоренные действия и затем одновременно быстро расходятся;</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r w:rsidRPr="00362440">
        <w:rPr>
          <w:rFonts w:ascii="Times New Roman" w:eastAsia="Times New Roman" w:hAnsi="Times New Roman" w:cs="Times New Roman"/>
          <w:b/>
          <w:bCs/>
          <w:color w:val="333333"/>
          <w:sz w:val="28"/>
          <w:szCs w:val="28"/>
          <w:lang w:eastAsia="ru-RU"/>
        </w:rPr>
        <w:t>шоу</w:t>
      </w:r>
      <w:r w:rsidRPr="00362440">
        <w:rPr>
          <w:rFonts w:ascii="Times New Roman" w:eastAsia="Times New Roman" w:hAnsi="Times New Roman" w:cs="Times New Roman"/>
          <w:b/>
          <w:color w:val="333333"/>
          <w:sz w:val="28"/>
          <w:szCs w:val="28"/>
          <w:lang w:eastAsia="ru-RU"/>
        </w:rPr>
        <w:t xml:space="preserve"> – форма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мероприятия, отличающаяся особой зрелищностью, яркостью, красочностью.</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Перечень форм культурно-массовых мероприятий может расширяться учреждением в зависимости от специфики обслуживаемого контингента потребителей, вида и возможностей учреждения в соответствии с Уставом учреждения.</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7.2. Потребителями услуг по организации и проведению культурно-массовых мероприятий могут быть юридические и физические лица ,услуги предоставляются всем гражданам вне зависимости от пола, возраста, национальности, образования, социального положения, политических убеждений, отношения к религии. В отдельных случаях для несовершеннолетних граждан могут быть установлены ограничения доступа к услугам, ограничения по времени, необходимость наличия сопровождающего лица и т.д..</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7.3. Основаниями для отказа в получении услуг могут быть:</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нахождение потребителя услуги в состоянии алкогольного, наркотического или токсического опьянения;</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нахождение потребителя услуги в социально-неадекватном состоянии ,враждебный настрой, агрессивность и др.;</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 отсутствие билета, абонемента, приглашения на предоставление услуги, в случае предоставления услуги за плату;</w:t>
      </w:r>
    </w:p>
    <w:p w:rsidR="00414BA0" w:rsidRPr="00362440" w:rsidRDefault="00414BA0" w:rsidP="00414BA0">
      <w:pPr>
        <w:shd w:val="clear" w:color="auto" w:fill="FFFFFF"/>
        <w:spacing w:before="100" w:beforeAutospacing="1" w:after="100" w:afterAutospacing="1" w:line="240" w:lineRule="auto"/>
        <w:ind w:right="-17"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обращение потребителя услуги за получением услуги в дату или время, не соответствующую дате или времени посещения, указанной в билете, абонементе, приглашении и т.д.,  за исключением случаев переноса исполнителем даты или времени проведения мероприятия услуг в силу форс-мажорных обстоятельств: погодные условия, чрезвычайные ситуации.</w:t>
      </w:r>
    </w:p>
    <w:p w:rsidR="00414BA0" w:rsidRPr="00362440" w:rsidRDefault="00414BA0" w:rsidP="00414BA0">
      <w:pPr>
        <w:shd w:val="clear" w:color="auto" w:fill="FFFFFF"/>
        <w:spacing w:before="100" w:beforeAutospacing="1" w:after="100" w:afterAutospacing="1" w:line="240" w:lineRule="auto"/>
        <w:ind w:right="24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7.4. Услуга по организации и проведению культурно-массовых мероприятий предусматривает:</w:t>
      </w:r>
    </w:p>
    <w:p w:rsidR="00414BA0" w:rsidRPr="00362440" w:rsidRDefault="00414BA0" w:rsidP="00414BA0">
      <w:pPr>
        <w:shd w:val="clear" w:color="auto" w:fill="FFFFFF"/>
        <w:spacing w:line="240" w:lineRule="auto"/>
        <w:ind w:left="260" w:right="24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подготовку культурно-массового мероприятия;</w:t>
      </w:r>
    </w:p>
    <w:p w:rsidR="00414BA0" w:rsidRPr="00362440" w:rsidRDefault="00414BA0" w:rsidP="00414BA0">
      <w:pPr>
        <w:shd w:val="clear" w:color="auto" w:fill="FFFFFF"/>
        <w:spacing w:line="240" w:lineRule="auto"/>
        <w:ind w:left="260" w:right="24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проведение культурно-массового мероприятия;</w:t>
      </w:r>
    </w:p>
    <w:p w:rsidR="00414BA0" w:rsidRPr="00362440" w:rsidRDefault="00414BA0" w:rsidP="00414BA0">
      <w:pPr>
        <w:shd w:val="clear" w:color="auto" w:fill="FFFFFF"/>
        <w:spacing w:after="0" w:line="240" w:lineRule="auto"/>
        <w:ind w:right="100" w:firstLine="97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обеспечение условий проведения культурно-массового мероприятия внутри помещений, организация доступа и предоставление зрительных мест всем посетителям культурно-массового мероприятия, обеспечение пожарной безопасности, охрана общественного порядка;</w:t>
      </w:r>
    </w:p>
    <w:p w:rsidR="00414BA0" w:rsidRPr="00362440" w:rsidRDefault="00414BA0" w:rsidP="00414BA0">
      <w:pPr>
        <w:shd w:val="clear" w:color="auto" w:fill="FFFFFF"/>
        <w:spacing w:after="0" w:line="240" w:lineRule="auto"/>
        <w:ind w:right="100" w:firstLine="97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обеспечение условий проведения культурно-массового мероприятия вне помещений, обустройство мест проведения мероприятий и их уборка по окончании мероприятий, обеспечение пожарной безопасности, обеспечение работы бригады скорой медицинской помощи, охрана общественного порядка и т. д.</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7.5. Перечень общих требований к услугам по организации и проведению культурно-массовых мероприятий устанавливается в соответствии с ГОСТ 1.5-2001. С учетом условий оказания услуг по организации и проведению культурно-массовых мероприятий общие требования к услугам включают:</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 соответствие целям деятельности </w:t>
      </w:r>
      <w:proofErr w:type="spellStart"/>
      <w:r w:rsidRPr="00362440">
        <w:rPr>
          <w:rFonts w:ascii="Times New Roman" w:eastAsia="Times New Roman" w:hAnsi="Times New Roman" w:cs="Times New Roman"/>
          <w:b/>
          <w:color w:val="333333"/>
          <w:sz w:val="28"/>
          <w:szCs w:val="28"/>
          <w:lang w:eastAsia="ru-RU"/>
        </w:rPr>
        <w:t>культурно-досуговых</w:t>
      </w:r>
      <w:proofErr w:type="spellEnd"/>
      <w:r w:rsidRPr="00362440">
        <w:rPr>
          <w:rFonts w:ascii="Times New Roman" w:eastAsia="Times New Roman" w:hAnsi="Times New Roman" w:cs="Times New Roman"/>
          <w:b/>
          <w:color w:val="333333"/>
          <w:sz w:val="28"/>
          <w:szCs w:val="28"/>
          <w:lang w:eastAsia="ru-RU"/>
        </w:rPr>
        <w:t xml:space="preserve"> учреждений;</w:t>
      </w:r>
    </w:p>
    <w:p w:rsidR="00414BA0" w:rsidRPr="00362440" w:rsidRDefault="00414BA0" w:rsidP="00414BA0">
      <w:pPr>
        <w:shd w:val="clear" w:color="auto" w:fill="FFFFFF"/>
        <w:spacing w:before="100" w:beforeAutospacing="1" w:after="100" w:afterAutospacing="1" w:line="240" w:lineRule="auto"/>
        <w:ind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 доступность и соответствие услуг ожиданиям и физическим возможностям различных групп потребителей, социальная </w:t>
      </w:r>
      <w:proofErr w:type="spellStart"/>
      <w:r w:rsidRPr="00362440">
        <w:rPr>
          <w:rFonts w:ascii="Times New Roman" w:eastAsia="Times New Roman" w:hAnsi="Times New Roman" w:cs="Times New Roman"/>
          <w:b/>
          <w:color w:val="333333"/>
          <w:sz w:val="28"/>
          <w:szCs w:val="28"/>
          <w:lang w:eastAsia="ru-RU"/>
        </w:rPr>
        <w:t>адресность</w:t>
      </w:r>
      <w:proofErr w:type="spellEnd"/>
      <w:r w:rsidRPr="00362440">
        <w:rPr>
          <w:rFonts w:ascii="Times New Roman" w:eastAsia="Times New Roman" w:hAnsi="Times New Roman" w:cs="Times New Roman"/>
          <w:b/>
          <w:color w:val="333333"/>
          <w:sz w:val="28"/>
          <w:szCs w:val="28"/>
          <w:lang w:eastAsia="ru-RU"/>
        </w:rPr>
        <w:t>, включая методы и формы обслуживания, профессиональный уровень обслуживающего персонала;</w:t>
      </w:r>
    </w:p>
    <w:p w:rsidR="00414BA0" w:rsidRPr="00362440" w:rsidRDefault="00414BA0" w:rsidP="00414BA0">
      <w:pPr>
        <w:shd w:val="clear" w:color="auto" w:fill="FFFFFF"/>
        <w:spacing w:before="100" w:beforeAutospacing="1" w:after="100" w:afterAutospacing="1" w:line="240" w:lineRule="auto"/>
        <w:ind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 комплексность услуг – при организации и проведении культурно-массовых мероприятий должна быть обеспечена возможность не только присутствия, участия потребителей на  культурно-массовых мероприятиях, но и получение сопутствующих услуг, организация точек </w:t>
      </w:r>
      <w:r w:rsidRPr="00362440">
        <w:rPr>
          <w:rFonts w:ascii="Times New Roman" w:eastAsia="Times New Roman" w:hAnsi="Times New Roman" w:cs="Times New Roman"/>
          <w:b/>
          <w:color w:val="333333"/>
          <w:sz w:val="28"/>
          <w:szCs w:val="28"/>
          <w:lang w:eastAsia="ru-RU"/>
        </w:rPr>
        <w:lastRenderedPageBreak/>
        <w:t>питания, туалетов, контейнеров для твердых бытовых отходов и т.д., создающих условия для полного удовлетворения потребностей населения в сфере культуры и досуга, содействие свободному участию граждан в культурной жизни общества, просвещения, приобщения к культурным ценностям;</w:t>
      </w:r>
    </w:p>
    <w:p w:rsidR="00414BA0" w:rsidRPr="00362440" w:rsidRDefault="00414BA0" w:rsidP="00414BA0">
      <w:pPr>
        <w:shd w:val="clear" w:color="auto" w:fill="FFFFFF"/>
        <w:spacing w:before="100" w:beforeAutospacing="1" w:after="100" w:afterAutospacing="1" w:line="240" w:lineRule="auto"/>
        <w:ind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эргономичность и комфортность услуг, удобство места проведения мероприятия, оснащение необходимым оборудованием и аппаратурой с учетом специфики отдельных видов культурно-массовых мероприятий;</w:t>
      </w:r>
    </w:p>
    <w:p w:rsidR="00414BA0" w:rsidRPr="00362440" w:rsidRDefault="00414BA0" w:rsidP="00414BA0">
      <w:pPr>
        <w:shd w:val="clear" w:color="auto" w:fill="FFFFFF"/>
        <w:spacing w:before="100" w:beforeAutospacing="1" w:after="100" w:afterAutospacing="1" w:line="240" w:lineRule="auto"/>
        <w:ind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эстетичность услуг, соответствие планировочных решений и оформление мест проведения мероприятий их функциональным требованиям и композиционной, в том числе архитектурной, целостности и гармоничности, оформление информационных и других материалов, размещаемых внутри и вне помещений учреждения;</w:t>
      </w:r>
    </w:p>
    <w:p w:rsidR="00414BA0" w:rsidRPr="00362440" w:rsidRDefault="00414BA0" w:rsidP="00414BA0">
      <w:pPr>
        <w:shd w:val="clear" w:color="auto" w:fill="FFFFFF"/>
        <w:spacing w:before="100" w:beforeAutospacing="1" w:after="100" w:afterAutospacing="1" w:line="240" w:lineRule="auto"/>
        <w:ind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аккуратность, чистота и опрятность внешнего вида работников, занятых в оказании услуг;</w:t>
      </w:r>
    </w:p>
    <w:p w:rsidR="00414BA0" w:rsidRPr="00362440" w:rsidRDefault="00414BA0" w:rsidP="00414BA0">
      <w:pPr>
        <w:shd w:val="clear" w:color="auto" w:fill="FFFFFF"/>
        <w:spacing w:before="100" w:beforeAutospacing="1" w:after="100" w:afterAutospacing="1" w:line="240" w:lineRule="auto"/>
        <w:ind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 соблюдение кодекса профессиональной этики работников </w:t>
      </w:r>
      <w:proofErr w:type="spellStart"/>
      <w:r w:rsidRPr="00362440">
        <w:rPr>
          <w:rFonts w:ascii="Times New Roman" w:eastAsia="Times New Roman" w:hAnsi="Times New Roman" w:cs="Times New Roman"/>
          <w:b/>
          <w:color w:val="333333"/>
          <w:sz w:val="28"/>
          <w:szCs w:val="28"/>
          <w:lang w:eastAsia="ru-RU"/>
        </w:rPr>
        <w:t>культурно-досуговых</w:t>
      </w:r>
      <w:proofErr w:type="spellEnd"/>
      <w:r w:rsidRPr="00362440">
        <w:rPr>
          <w:rFonts w:ascii="Times New Roman" w:eastAsia="Times New Roman" w:hAnsi="Times New Roman" w:cs="Times New Roman"/>
          <w:b/>
          <w:color w:val="333333"/>
          <w:sz w:val="28"/>
          <w:szCs w:val="28"/>
          <w:lang w:eastAsia="ru-RU"/>
        </w:rPr>
        <w:t xml:space="preserve"> учреждений;</w:t>
      </w:r>
    </w:p>
    <w:p w:rsidR="00414BA0" w:rsidRPr="00362440" w:rsidRDefault="00414BA0" w:rsidP="00414BA0">
      <w:pPr>
        <w:shd w:val="clear" w:color="auto" w:fill="FFFFFF"/>
        <w:spacing w:before="100" w:beforeAutospacing="1" w:after="100" w:afterAutospacing="1" w:line="240" w:lineRule="auto"/>
        <w:ind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 точность и своевременность предоставления услуг, соблюдение установленного режима работы учреждения, установленных, заявленных сроков организации и проведение культурно-массовых мероприятий, соблюдение действующих правил уведомления органов местной власти, которыми принимаются решения о необходимости обеспечения мероприятия нарядами полиции, неотложной медицинской, противопожарной и иной необходимостью помощью, исходя из предельной </w:t>
      </w:r>
      <w:proofErr w:type="spellStart"/>
      <w:r w:rsidRPr="00362440">
        <w:rPr>
          <w:rFonts w:ascii="Times New Roman" w:eastAsia="Times New Roman" w:hAnsi="Times New Roman" w:cs="Times New Roman"/>
          <w:b/>
          <w:color w:val="333333"/>
          <w:sz w:val="28"/>
          <w:szCs w:val="28"/>
          <w:lang w:eastAsia="ru-RU"/>
        </w:rPr>
        <w:t>заполняемости</w:t>
      </w:r>
      <w:proofErr w:type="spellEnd"/>
      <w:r w:rsidRPr="00362440">
        <w:rPr>
          <w:rFonts w:ascii="Times New Roman" w:eastAsia="Times New Roman" w:hAnsi="Times New Roman" w:cs="Times New Roman"/>
          <w:b/>
          <w:color w:val="333333"/>
          <w:sz w:val="28"/>
          <w:szCs w:val="28"/>
          <w:lang w:eastAsia="ru-RU"/>
        </w:rPr>
        <w:t xml:space="preserve"> территории и здания;</w:t>
      </w:r>
    </w:p>
    <w:p w:rsidR="00414BA0" w:rsidRPr="00362440" w:rsidRDefault="00414BA0" w:rsidP="00414BA0">
      <w:pPr>
        <w:shd w:val="clear" w:color="auto" w:fill="FFFFFF"/>
        <w:spacing w:before="100" w:beforeAutospacing="1" w:after="100" w:afterAutospacing="1" w:line="240" w:lineRule="auto"/>
        <w:ind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информативность услуг, полное, достоверное и своевременное информирование потребителя о предоставляемой услуге, обеспечивающее возможность правильного выбора, в наглядной и доступной форме и на русском языке – программки, стенды, афиши, проспекты, щиты и т. д., в т. ч. на сайтах в сети Интернет. Дополнительное информирование населения о предоставлении услуг по организации и проведению культурно-массовых мероприятий может осуществляться с применением средств внешней рекламы.</w:t>
      </w:r>
    </w:p>
    <w:p w:rsidR="00414BA0" w:rsidRPr="00362440" w:rsidRDefault="00414BA0" w:rsidP="00414BA0">
      <w:pPr>
        <w:shd w:val="clear" w:color="auto" w:fill="FFFFFF"/>
        <w:spacing w:before="100" w:beforeAutospacing="1" w:after="100" w:afterAutospacing="1" w:line="240" w:lineRule="auto"/>
        <w:ind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Информация об услуге в обязательном порядке должна содержать:</w:t>
      </w:r>
    </w:p>
    <w:p w:rsidR="00414BA0" w:rsidRPr="00362440" w:rsidRDefault="00414BA0" w:rsidP="00414BA0">
      <w:pPr>
        <w:shd w:val="clear" w:color="auto" w:fill="FFFFFF"/>
        <w:spacing w:before="100" w:beforeAutospacing="1" w:after="100" w:afterAutospacing="1" w:line="240" w:lineRule="auto"/>
        <w:ind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наименование культурно-массового мероприятия, а также сведения об имеющихся противопоказаниях для получения услуги;</w:t>
      </w:r>
    </w:p>
    <w:p w:rsidR="00414BA0" w:rsidRPr="00362440" w:rsidRDefault="00414BA0" w:rsidP="00414BA0">
      <w:pPr>
        <w:shd w:val="clear" w:color="auto" w:fill="FFFFFF"/>
        <w:spacing w:before="100" w:beforeAutospacing="1" w:after="100" w:afterAutospacing="1" w:line="240" w:lineRule="auto"/>
        <w:ind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 дату и время оказания услуг, стоимость услуги в рублях, в случае оказания услуг за плату, информацию о правилах и условиях оказания услуг;</w:t>
      </w:r>
    </w:p>
    <w:p w:rsidR="00414BA0" w:rsidRPr="00362440" w:rsidRDefault="00414BA0" w:rsidP="00414BA0">
      <w:pPr>
        <w:shd w:val="clear" w:color="auto" w:fill="FFFFFF"/>
        <w:spacing w:after="0" w:line="240" w:lineRule="auto"/>
        <w:ind w:right="200"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сведения о номерах телефонов, адресах официальных сайтов и электронной почты для получения дополнительной информации о предоставлении услуг, порядок получения дополнительной информации по вопросам предоставления услуг;</w:t>
      </w:r>
    </w:p>
    <w:p w:rsidR="00414BA0" w:rsidRPr="00362440" w:rsidRDefault="00414BA0" w:rsidP="00414BA0">
      <w:pPr>
        <w:shd w:val="clear" w:color="auto" w:fill="FFFFFF"/>
        <w:spacing w:after="0" w:line="240" w:lineRule="auto"/>
        <w:ind w:right="200"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указание на конкретное лицо, которое будет оказывать услугу, и информацию о нем, если это имеет значение, исходя из характера услуги;</w:t>
      </w:r>
    </w:p>
    <w:p w:rsidR="00414BA0" w:rsidRPr="00362440" w:rsidRDefault="00414BA0" w:rsidP="00414BA0">
      <w:pPr>
        <w:shd w:val="clear" w:color="auto" w:fill="FFFFFF"/>
        <w:spacing w:after="0" w:line="240" w:lineRule="auto"/>
        <w:ind w:right="240"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адрес, место нахождения, фирменное наименование, логотип, справочные телефоны, а также способы получения информации о местах нахождения и графике работы учреждения, обращение в которые необходимо для предоставления услуг;</w:t>
      </w:r>
    </w:p>
    <w:p w:rsidR="00414BA0" w:rsidRPr="00362440" w:rsidRDefault="00414BA0" w:rsidP="00414BA0">
      <w:pPr>
        <w:shd w:val="clear" w:color="auto" w:fill="FFFFFF"/>
        <w:spacing w:after="0" w:line="240" w:lineRule="auto"/>
        <w:ind w:right="260"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указание на использование фонограмм при оказании развлекательных услуг исполнителями музыкальных произведений;</w:t>
      </w:r>
    </w:p>
    <w:p w:rsidR="00414BA0" w:rsidRPr="00362440" w:rsidRDefault="00414BA0" w:rsidP="00414BA0">
      <w:pPr>
        <w:shd w:val="clear" w:color="auto" w:fill="FFFFFF"/>
        <w:spacing w:after="0" w:line="240" w:lineRule="auto"/>
        <w:ind w:right="260"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 xml:space="preserve">безопасность услуг для жизни и здоровья обслуживаемого населения и персонала исполнителя, а также сохранность имущества обслуживаемого населения, безопасность помещений, зданий, конструкций, оборудования, инвентаря исполнителя, условий обслуживания потребителей  и соблюдение персоналом санитарных, пожарных и других установленных требований. При организации проведения культурно-массовых мероприятий вне помещений необходимо воздерживаться от планирования указанных мероприятий вблизи от линий электропередачи высокого напряжения, газопроводов высокого давления, теплотрасс большого диаметра, особо </w:t>
      </w:r>
      <w:proofErr w:type="spellStart"/>
      <w:r w:rsidRPr="00362440">
        <w:rPr>
          <w:rFonts w:ascii="Times New Roman" w:eastAsia="Times New Roman" w:hAnsi="Times New Roman" w:cs="Times New Roman"/>
          <w:b/>
          <w:color w:val="333333"/>
          <w:sz w:val="28"/>
          <w:szCs w:val="28"/>
          <w:lang w:eastAsia="ru-RU"/>
        </w:rPr>
        <w:t>взрыво</w:t>
      </w:r>
      <w:proofErr w:type="spellEnd"/>
      <w:r w:rsidRPr="00362440">
        <w:rPr>
          <w:rFonts w:ascii="Times New Roman" w:eastAsia="Times New Roman" w:hAnsi="Times New Roman" w:cs="Times New Roman"/>
          <w:b/>
          <w:color w:val="333333"/>
          <w:sz w:val="28"/>
          <w:szCs w:val="28"/>
          <w:lang w:eastAsia="ru-RU"/>
        </w:rPr>
        <w:t>- и пожароопасных объектов, строящихся объектов и коммуникаций. Персонал исполнителя должен быть подготовлен к действиям в чрезвычайных ситуациях. Показатели безопасности для жизни, здоровья и имущества граждан, отражающие соответствие результата и процесса предоставления услуги требованиям по всем видам опасных и вредных воздействий, определяются в соответствии с ГОСТ Р 52113-2003;</w:t>
      </w:r>
    </w:p>
    <w:p w:rsidR="00414BA0" w:rsidRPr="00362440" w:rsidRDefault="00414BA0" w:rsidP="00414BA0">
      <w:pPr>
        <w:shd w:val="clear" w:color="auto" w:fill="FFFFFF"/>
        <w:spacing w:after="0" w:line="240" w:lineRule="auto"/>
        <w:ind w:right="260"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 xml:space="preserve">организация предоставления услуг,  исходя из предельной </w:t>
      </w:r>
      <w:proofErr w:type="spellStart"/>
      <w:r w:rsidRPr="00362440">
        <w:rPr>
          <w:rFonts w:ascii="Times New Roman" w:eastAsia="Times New Roman" w:hAnsi="Times New Roman" w:cs="Times New Roman"/>
          <w:b/>
          <w:color w:val="333333"/>
          <w:sz w:val="28"/>
          <w:szCs w:val="28"/>
          <w:lang w:eastAsia="ru-RU"/>
        </w:rPr>
        <w:t>заполняемости</w:t>
      </w:r>
      <w:proofErr w:type="spellEnd"/>
      <w:r w:rsidRPr="00362440">
        <w:rPr>
          <w:rFonts w:ascii="Times New Roman" w:eastAsia="Times New Roman" w:hAnsi="Times New Roman" w:cs="Times New Roman"/>
          <w:b/>
          <w:color w:val="333333"/>
          <w:sz w:val="28"/>
          <w:szCs w:val="28"/>
          <w:lang w:eastAsia="ru-RU"/>
        </w:rPr>
        <w:t xml:space="preserve"> территории, здания при проведении публичных мероприятий, которые определяются индивидуально для каждого публичного мероприятия исходя из количества посетителей, возможностей инфраструктуры из расчета беспрепятственного нахождения двух человек на одном квадратном метре территории, категории потребителей. Если проведение мероприятия предполагает получение прибыли, то обеспечение нарядами полиции, неотложной медицинской, противопожарной и иной необходимой помощью производится на договорной основе;</w:t>
      </w:r>
    </w:p>
    <w:p w:rsidR="00414BA0" w:rsidRPr="00362440" w:rsidRDefault="00414BA0" w:rsidP="00414BA0">
      <w:pPr>
        <w:shd w:val="clear" w:color="auto" w:fill="FFFFFF"/>
        <w:spacing w:after="0" w:line="240" w:lineRule="auto"/>
        <w:ind w:right="260"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персонал учреждения, организации-исполнителя и культура обслуживания, соблюдение квалификационных требований к персоналу исполнителя, техника безопасности, пожарная безопасность, охрана окружающей среды, действия в чрезвычайных ситуациях и др. ;</w:t>
      </w:r>
    </w:p>
    <w:p w:rsidR="00414BA0" w:rsidRPr="00362440" w:rsidRDefault="00414BA0" w:rsidP="00414BA0">
      <w:pPr>
        <w:shd w:val="clear" w:color="auto" w:fill="FFFFFF"/>
        <w:spacing w:after="0" w:line="240" w:lineRule="auto"/>
        <w:ind w:right="260"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контроль и оценка качества предоставляемых услуг в целях повышения качества услуг по организации культурно-массовых мероприятий целесообразно проводить сбор и анализ мнений фактических или возможных потребителей услуг, персонала и других заинтересованных сторон относительно процесса оказания услуг с использованием следующих методов: опрос или интервьюирование потребителей услуг, оценку результатов опроса, анализ жалоб, предложений и комментариев потребителей.</w:t>
      </w:r>
    </w:p>
    <w:p w:rsidR="00414BA0" w:rsidRPr="00362440" w:rsidRDefault="00414BA0" w:rsidP="00414BA0">
      <w:pPr>
        <w:shd w:val="clear" w:color="auto" w:fill="FFFFFF"/>
        <w:spacing w:before="100" w:beforeAutospacing="1" w:after="100" w:afterAutospacing="1" w:line="240" w:lineRule="auto"/>
        <w:ind w:right="181"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7.6. Предоставление услуги по организации и проведению культурно-массовых мероприятий должно быть приостановлено в случаях:</w:t>
      </w:r>
    </w:p>
    <w:p w:rsidR="00414BA0" w:rsidRPr="00362440" w:rsidRDefault="00414BA0" w:rsidP="00414BA0">
      <w:pPr>
        <w:shd w:val="clear" w:color="auto" w:fill="FFFFFF"/>
        <w:spacing w:before="100" w:beforeAutospacing="1" w:after="100" w:afterAutospacing="1" w:line="240" w:lineRule="auto"/>
        <w:ind w:right="181"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внезапно возникшей аварийной ситуации в помещениях, на территориях, на которых осуществляется предоставление услуги;</w:t>
      </w:r>
    </w:p>
    <w:p w:rsidR="00414BA0" w:rsidRPr="00362440" w:rsidRDefault="00414BA0" w:rsidP="00414BA0">
      <w:pPr>
        <w:shd w:val="clear" w:color="auto" w:fill="FFFFFF"/>
        <w:spacing w:before="100" w:beforeAutospacing="1" w:after="100" w:afterAutospacing="1" w:line="240" w:lineRule="auto"/>
        <w:ind w:right="181"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противоречия содержания культурно-массового мероприятия общепринятым нормам общественной морали и нравственности;</w:t>
      </w:r>
    </w:p>
    <w:p w:rsidR="00414BA0" w:rsidRPr="00362440" w:rsidRDefault="00414BA0" w:rsidP="00414BA0">
      <w:pPr>
        <w:shd w:val="clear" w:color="auto" w:fill="FFFFFF"/>
        <w:spacing w:before="100" w:beforeAutospacing="1" w:after="100" w:afterAutospacing="1" w:line="240" w:lineRule="auto"/>
        <w:ind w:right="181"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создания реальной угрозы нормальному функционированию предприятий, учреждений, организаций, расположенных вблизи места проведения культурно-массового мероприятия, а также угрозы безопасности потребителей услуг и нарушения общественного порядка;</w:t>
      </w:r>
    </w:p>
    <w:p w:rsidR="00414BA0" w:rsidRPr="00362440" w:rsidRDefault="00414BA0" w:rsidP="00414BA0">
      <w:pPr>
        <w:shd w:val="clear" w:color="auto" w:fill="FFFFFF"/>
        <w:spacing w:before="100" w:beforeAutospacing="1" w:after="100" w:afterAutospacing="1" w:line="240" w:lineRule="auto"/>
        <w:ind w:right="181"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пропаганды употребления табака, алкогольных напитков, а также иных вредных привычек;</w:t>
      </w:r>
    </w:p>
    <w:p w:rsidR="00414BA0" w:rsidRPr="00362440" w:rsidRDefault="00414BA0" w:rsidP="00414BA0">
      <w:pPr>
        <w:shd w:val="clear" w:color="auto" w:fill="FFFFFF"/>
        <w:spacing w:before="100" w:beforeAutospacing="1" w:after="100" w:afterAutospacing="1" w:line="240" w:lineRule="auto"/>
        <w:ind w:right="181"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пропаганды насилия, национальной и религиозной нетерпимости, терроризма и других проявлениях экстремизма.                                     </w:t>
      </w:r>
    </w:p>
    <w:p w:rsidR="00414BA0" w:rsidRPr="00362440" w:rsidRDefault="00414BA0" w:rsidP="00414BA0">
      <w:pPr>
        <w:shd w:val="clear" w:color="auto" w:fill="FFFFFF"/>
        <w:spacing w:before="100" w:beforeAutospacing="1" w:after="100" w:afterAutospacing="1" w:line="240" w:lineRule="auto"/>
        <w:ind w:right="23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7.7. Культурно-массовое мероприятие, имеющее единую программу, включающее в себя составные части, которые также могут быть отнесены к культурно-массовым мероприятиям, например, мастер-классы, лекции и т.п. в рамках фестиваля, в статистическом отчете учитываются как одна единица вне зависимости от дней реализации.</w:t>
      </w:r>
    </w:p>
    <w:p w:rsidR="00414BA0" w:rsidRPr="00362440" w:rsidRDefault="00414BA0" w:rsidP="00414BA0">
      <w:pPr>
        <w:shd w:val="clear" w:color="auto" w:fill="FFFFFF"/>
        <w:spacing w:before="100" w:beforeAutospacing="1" w:after="100" w:afterAutospacing="1" w:line="240" w:lineRule="auto"/>
        <w:ind w:right="23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7.8. Культурно-массовые мероприятия, организованные партнером учреждения, но реализованные на площадке учреждения, учитываются в статистическом отчете учреждения вне зависимости от </w:t>
      </w:r>
      <w:r w:rsidRPr="00362440">
        <w:rPr>
          <w:rFonts w:ascii="Times New Roman" w:eastAsia="Times New Roman" w:hAnsi="Times New Roman" w:cs="Times New Roman"/>
          <w:b/>
          <w:color w:val="333333"/>
          <w:sz w:val="28"/>
          <w:szCs w:val="28"/>
          <w:lang w:eastAsia="ru-RU"/>
        </w:rPr>
        <w:lastRenderedPageBreak/>
        <w:t xml:space="preserve">характера взаимоотношения с партнером, </w:t>
      </w:r>
      <w:proofErr w:type="spellStart"/>
      <w:r w:rsidRPr="00362440">
        <w:rPr>
          <w:rFonts w:ascii="Times New Roman" w:eastAsia="Times New Roman" w:hAnsi="Times New Roman" w:cs="Times New Roman"/>
          <w:b/>
          <w:color w:val="333333"/>
          <w:sz w:val="28"/>
          <w:szCs w:val="28"/>
          <w:lang w:eastAsia="ru-RU"/>
        </w:rPr>
        <w:t>возмездность</w:t>
      </w:r>
      <w:proofErr w:type="spellEnd"/>
      <w:r w:rsidRPr="00362440">
        <w:rPr>
          <w:rFonts w:ascii="Times New Roman" w:eastAsia="Times New Roman" w:hAnsi="Times New Roman" w:cs="Times New Roman"/>
          <w:b/>
          <w:color w:val="333333"/>
          <w:sz w:val="28"/>
          <w:szCs w:val="28"/>
          <w:lang w:eastAsia="ru-RU"/>
        </w:rPr>
        <w:t xml:space="preserve"> или безвозмездность.</w:t>
      </w:r>
    </w:p>
    <w:p w:rsidR="00414BA0" w:rsidRPr="00362440" w:rsidRDefault="00414BA0" w:rsidP="00414BA0">
      <w:pPr>
        <w:shd w:val="clear" w:color="auto" w:fill="FFFFFF"/>
        <w:spacing w:before="100" w:beforeAutospacing="1" w:after="100" w:afterAutospacing="1" w:line="240" w:lineRule="auto"/>
        <w:ind w:right="23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7.9. Если культурно-массовое мероприятие осуществляется полностью за счет средств субсидии, выделяемой на выполнение муниципального задания, посещение мероприятия потребителями услуг осуществляется на бесплатной основе.</w:t>
      </w:r>
    </w:p>
    <w:p w:rsidR="00414BA0" w:rsidRPr="00362440" w:rsidRDefault="00414BA0" w:rsidP="00414BA0">
      <w:pPr>
        <w:shd w:val="clear" w:color="auto" w:fill="FFFFFF"/>
        <w:spacing w:before="100" w:beforeAutospacing="1" w:after="100" w:afterAutospacing="1" w:line="240" w:lineRule="auto"/>
        <w:ind w:right="23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7.10. Если культурно-массовое мероприятие осуществляется частично на бесплатной основе, за счет средств субсидий, выделяемой на выполнение муниципального задания или иных средств, а частично на платной основе, продажа билетов, абонементов, в статистическом отчете мероприятие учитывается как одна единица. При этом списание расходов по мероприятию производится пропорционально количеству участников на той или иной основе.</w:t>
      </w:r>
    </w:p>
    <w:p w:rsidR="00414BA0" w:rsidRPr="00362440" w:rsidRDefault="00414BA0" w:rsidP="00414BA0">
      <w:pPr>
        <w:shd w:val="clear" w:color="auto" w:fill="FFFFFF"/>
        <w:spacing w:after="240" w:line="240" w:lineRule="auto"/>
        <w:ind w:right="23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7.11. Число посетителей бесплатных мероприятий, проходящих в зрительных залах, других площадках, учитывается по фактической наполняемости. По каждому мероприятию назначается ответственный за подсчет числа посетителей. Посетители мероприятий вне зрительных залов, фойе, открытые площадки и т.д., учитываются, исходя из результатов визуального наблюдения исходя из площади таких площадок, например, принимается расчет от площади – 1 человек на 1 кв.м. с учетом длительности мероприятия и плотности наполнения разных участков </w:t>
      </w:r>
      <w:proofErr w:type="spellStart"/>
      <w:r w:rsidRPr="00362440">
        <w:rPr>
          <w:rFonts w:ascii="Times New Roman" w:eastAsia="Times New Roman" w:hAnsi="Times New Roman" w:cs="Times New Roman"/>
          <w:b/>
          <w:color w:val="333333"/>
          <w:sz w:val="28"/>
          <w:szCs w:val="28"/>
          <w:lang w:eastAsia="ru-RU"/>
        </w:rPr>
        <w:t>досугового</w:t>
      </w:r>
      <w:proofErr w:type="spellEnd"/>
      <w:r w:rsidRPr="00362440">
        <w:rPr>
          <w:rFonts w:ascii="Times New Roman" w:eastAsia="Times New Roman" w:hAnsi="Times New Roman" w:cs="Times New Roman"/>
          <w:b/>
          <w:color w:val="333333"/>
          <w:sz w:val="28"/>
          <w:szCs w:val="28"/>
          <w:lang w:eastAsia="ru-RU"/>
        </w:rPr>
        <w:t xml:space="preserve"> пространства.</w:t>
      </w:r>
    </w:p>
    <w:p w:rsidR="00414BA0" w:rsidRPr="00362440" w:rsidRDefault="00414BA0" w:rsidP="00414BA0">
      <w:pPr>
        <w:shd w:val="clear" w:color="auto" w:fill="FFFFFF"/>
        <w:spacing w:after="240" w:line="240" w:lineRule="auto"/>
        <w:ind w:right="-59"/>
        <w:jc w:val="center"/>
        <w:rPr>
          <w:rFonts w:ascii="Tahoma" w:eastAsia="Times New Roman" w:hAnsi="Tahoma" w:cs="Tahoma"/>
          <w:b/>
          <w:color w:val="333333"/>
          <w:sz w:val="23"/>
          <w:szCs w:val="23"/>
          <w:lang w:eastAsia="ru-RU"/>
        </w:rPr>
      </w:pPr>
      <w:r w:rsidRPr="00362440">
        <w:rPr>
          <w:rFonts w:ascii="Times New Roman" w:eastAsia="Times New Roman" w:hAnsi="Times New Roman" w:cs="Times New Roman"/>
          <w:b/>
          <w:bCs/>
          <w:color w:val="333333"/>
          <w:sz w:val="28"/>
          <w:szCs w:val="28"/>
          <w:lang w:eastAsia="ru-RU"/>
        </w:rPr>
        <w:t>8. Организация работы клубных формирований</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8.1. Клубное формирование – добровольное объединение людей, основанное на общности интересов, запросов и потребностей в занятиях любительским художественным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к овладению полезными навыками в области культуры быта, здорового образа жизни, организации досуга и отдыха. В статистическом учете клубные формирования, действующие в течение отчетного периода, но завершившие программу, курс обучения до конца отчетного года, также включаются в количество клубных формирований.</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8.2. Типы клубных формирований:</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8.2.1. Ориентированные на развитие знаний, умений и навыков: кружки, творческие коллективы, студии любительского </w:t>
      </w:r>
      <w:r w:rsidRPr="00362440">
        <w:rPr>
          <w:rFonts w:ascii="Times New Roman" w:eastAsia="Times New Roman" w:hAnsi="Times New Roman" w:cs="Times New Roman"/>
          <w:b/>
          <w:color w:val="333333"/>
          <w:sz w:val="28"/>
          <w:szCs w:val="28"/>
          <w:lang w:eastAsia="ru-RU"/>
        </w:rPr>
        <w:lastRenderedPageBreak/>
        <w:t>художественного, декоративно-прикладного, изобразительного творчества, спортивные секции, оздоровительные группы, творческие лаборатории. Данные виды клубных формирований имеют регулярную основу занятий: не менее одного раза в неделю;</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8.2.2. Ориентированные на совместную организацию досуга в среде единомышленников: любительские объединения, клубы по интересам. Данные виды клубных формирований имеют регулярную основу занятий: не менее одного раза в месяц.</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8.3. Виды клубных формирований:</w:t>
      </w:r>
    </w:p>
    <w:p w:rsidR="00414BA0" w:rsidRPr="00362440" w:rsidRDefault="00414BA0" w:rsidP="00414BA0">
      <w:pPr>
        <w:shd w:val="clear" w:color="auto" w:fill="FFFFFF"/>
        <w:spacing w:before="100" w:beforeAutospacing="1" w:after="100" w:afterAutospacing="1" w:line="240" w:lineRule="auto"/>
        <w:ind w:right="2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8.3.1. </w:t>
      </w:r>
      <w:r w:rsidRPr="00362440">
        <w:rPr>
          <w:rFonts w:ascii="Times New Roman" w:eastAsia="Times New Roman" w:hAnsi="Times New Roman" w:cs="Times New Roman"/>
          <w:b/>
          <w:bCs/>
          <w:color w:val="333333"/>
          <w:sz w:val="28"/>
          <w:szCs w:val="28"/>
          <w:lang w:eastAsia="ru-RU"/>
        </w:rPr>
        <w:t>Группа клубного формирования</w:t>
      </w:r>
      <w:r w:rsidRPr="00362440">
        <w:rPr>
          <w:rFonts w:ascii="Times New Roman" w:eastAsia="Times New Roman" w:hAnsi="Times New Roman" w:cs="Times New Roman"/>
          <w:b/>
          <w:color w:val="333333"/>
          <w:sz w:val="28"/>
          <w:szCs w:val="28"/>
          <w:lang w:eastAsia="ru-RU"/>
        </w:rPr>
        <w:t> – группа, объединенная по возрасту,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концертные, исполнительские группы. В статистическом учете группы учитываются как единица, при условии наличия отдельных программ подготовки на каждую группу или группы занимаются в разных помещениях , филиалах, ведение отдельного журнала учета работы группы клубного формирования, соблюдение норм рекомендуемой минимальной численности в соответствии с типом клубного формирования. Участие в концертных, исполнительских группах может быть представлено на бесплатной, бюджетной  основе в зависимости от наличия финансовых ресурсов учреждения.</w:t>
      </w:r>
    </w:p>
    <w:p w:rsidR="00414BA0" w:rsidRPr="00362440" w:rsidRDefault="00414BA0" w:rsidP="00414BA0">
      <w:pPr>
        <w:shd w:val="clear" w:color="auto" w:fill="FFFFFF"/>
        <w:spacing w:before="100" w:beforeAutospacing="1" w:after="100" w:afterAutospacing="1" w:line="240" w:lineRule="auto"/>
        <w:ind w:right="20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8.3.2. </w:t>
      </w:r>
      <w:r w:rsidRPr="00362440">
        <w:rPr>
          <w:rFonts w:ascii="Times New Roman" w:eastAsia="Times New Roman" w:hAnsi="Times New Roman" w:cs="Times New Roman"/>
          <w:b/>
          <w:bCs/>
          <w:color w:val="333333"/>
          <w:sz w:val="28"/>
          <w:szCs w:val="28"/>
          <w:lang w:eastAsia="ru-RU"/>
        </w:rPr>
        <w:t>Кружок</w:t>
      </w:r>
      <w:r w:rsidRPr="00362440">
        <w:rPr>
          <w:rFonts w:ascii="Times New Roman" w:eastAsia="Times New Roman" w:hAnsi="Times New Roman" w:cs="Times New Roman"/>
          <w:b/>
          <w:color w:val="333333"/>
          <w:sz w:val="28"/>
          <w:szCs w:val="28"/>
          <w:lang w:eastAsia="ru-RU"/>
        </w:rPr>
        <w:t> – клубное формирование по одному из видов искусств, творческих жанров, по уровню навыков и умения, по которым ведется подготовка, в котором творческо-исполнительская деятельность предваряется учебно-тренировочными занятиями, составляющими преобладающую часть всех занятий, направленных на достижение определенных навыков и умений. Во главе кружка стоит руководитель кружка, обладающий компетенциями и навыками в соответствии с профессиональными квалификационными характеристиками должностей специалистов, должностей работников культуры, искусства. Кружок может иметь группы по возрасту участников или уровню мастерства, подготовительные, концертные, исполнительские группы.</w:t>
      </w:r>
    </w:p>
    <w:p w:rsidR="00414BA0" w:rsidRPr="00362440" w:rsidRDefault="00414BA0" w:rsidP="00414BA0">
      <w:pPr>
        <w:shd w:val="clear" w:color="auto" w:fill="FFFFFF"/>
        <w:spacing w:before="100" w:beforeAutospacing="1" w:after="100" w:afterAutospacing="1" w:line="240" w:lineRule="auto"/>
        <w:ind w:right="20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8.3.3. </w:t>
      </w:r>
      <w:r w:rsidRPr="00362440">
        <w:rPr>
          <w:rFonts w:ascii="Times New Roman" w:eastAsia="Times New Roman" w:hAnsi="Times New Roman" w:cs="Times New Roman"/>
          <w:b/>
          <w:bCs/>
          <w:color w:val="333333"/>
          <w:sz w:val="28"/>
          <w:szCs w:val="28"/>
          <w:lang w:eastAsia="ru-RU"/>
        </w:rPr>
        <w:t>Творческий коллектив</w:t>
      </w:r>
      <w:r w:rsidRPr="00362440">
        <w:rPr>
          <w:rFonts w:ascii="Times New Roman" w:eastAsia="Times New Roman" w:hAnsi="Times New Roman" w:cs="Times New Roman"/>
          <w:b/>
          <w:color w:val="333333"/>
          <w:sz w:val="28"/>
          <w:szCs w:val="28"/>
          <w:lang w:eastAsia="ru-RU"/>
        </w:rPr>
        <w:t xml:space="preserve"> – коллектив любительского творчества, имеющий полифункциональную структуру, достигший высокого уровня художественного мастерства по различным смежным жанрам, направлениям искусства, в котором творческо-исполнительская деятельность предваряется учебно-тренировочными занятиями, составляющими преобладающую часть всех занятий, </w:t>
      </w:r>
      <w:r w:rsidRPr="00362440">
        <w:rPr>
          <w:rFonts w:ascii="Times New Roman" w:eastAsia="Times New Roman" w:hAnsi="Times New Roman" w:cs="Times New Roman"/>
          <w:b/>
          <w:color w:val="333333"/>
          <w:sz w:val="28"/>
          <w:szCs w:val="28"/>
          <w:lang w:eastAsia="ru-RU"/>
        </w:rPr>
        <w:lastRenderedPageBreak/>
        <w:t>направленных на достижение определенных навыков и умений. Во главе творческого коллектива стоит руководитель клубного формирования, обладающий компетенциями и навыками в соответствии с профессиональными квалификационными группами должностей специалистов, должностей работников культуры, искусства. Творческий коллектив может иметь группы по возрасту участников, по направлению подготовки, различные смежные жанры, виды искусства, навыки и умения, по которым ведется подготовка в клубном формировании  или уровню мастерства, подготовительные, концертные .исполнительские  группы.</w:t>
      </w:r>
    </w:p>
    <w:p w:rsidR="00414BA0" w:rsidRPr="00362440" w:rsidRDefault="00414BA0" w:rsidP="00414BA0">
      <w:pPr>
        <w:shd w:val="clear" w:color="auto" w:fill="FFFFFF"/>
        <w:spacing w:before="100" w:beforeAutospacing="1" w:after="100" w:afterAutospacing="1" w:line="240" w:lineRule="auto"/>
        <w:ind w:right="200"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8.3.4. </w:t>
      </w:r>
      <w:r w:rsidRPr="00362440">
        <w:rPr>
          <w:rFonts w:ascii="Times New Roman" w:eastAsia="Times New Roman" w:hAnsi="Times New Roman" w:cs="Times New Roman"/>
          <w:b/>
          <w:bCs/>
          <w:color w:val="333333"/>
          <w:sz w:val="28"/>
          <w:szCs w:val="28"/>
          <w:lang w:eastAsia="ru-RU"/>
        </w:rPr>
        <w:t>Народный, образцовый  коллектив</w:t>
      </w:r>
      <w:r w:rsidRPr="00362440">
        <w:rPr>
          <w:rFonts w:ascii="Times New Roman" w:eastAsia="Times New Roman" w:hAnsi="Times New Roman" w:cs="Times New Roman"/>
          <w:b/>
          <w:color w:val="333333"/>
          <w:sz w:val="28"/>
          <w:szCs w:val="28"/>
          <w:lang w:eastAsia="ru-RU"/>
        </w:rPr>
        <w:t> – коллектив любительского творчества, достигший высокого художественного мастерства, ведущий активную исполнительскую деятельность, которому присуждено, подтверждено  почетное звание «Народный самодеятельный коллектив», «Народная самодеятельная студия», «Образцовый художественный коллектив» в соответствии с действующим Положением о присуждении звания. Народный, образцовый  коллектив может иметь группы по возрасту участников, по направлению подготовки, различные смежные жанры, виды искусств, навыки и умения, по которым ведется подготовка в клубном формировании или уровню мастерства, подготовительные, концертные, (исполнительские) группы. Во главе народного коллектива стоит руководитель, обладающий компетенциями и навыками в соответствии с профессиональными квалификационными характеристиками должностей специалистов, должностей работников культуры, искусства.</w:t>
      </w:r>
    </w:p>
    <w:p w:rsidR="00414BA0" w:rsidRPr="00362440" w:rsidRDefault="00414BA0" w:rsidP="00414BA0">
      <w:pPr>
        <w:shd w:val="clear" w:color="auto" w:fill="FFFFFF"/>
        <w:spacing w:before="100" w:beforeAutospacing="1" w:after="100" w:afterAutospacing="1" w:line="240" w:lineRule="auto"/>
        <w:ind w:right="19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8.3.5. </w:t>
      </w:r>
      <w:r w:rsidRPr="00362440">
        <w:rPr>
          <w:rFonts w:ascii="Times New Roman" w:eastAsia="Times New Roman" w:hAnsi="Times New Roman" w:cs="Times New Roman"/>
          <w:b/>
          <w:bCs/>
          <w:color w:val="333333"/>
          <w:sz w:val="28"/>
          <w:szCs w:val="28"/>
          <w:lang w:eastAsia="ru-RU"/>
        </w:rPr>
        <w:t>Студия</w:t>
      </w:r>
      <w:r w:rsidRPr="00362440">
        <w:rPr>
          <w:rFonts w:ascii="Times New Roman" w:eastAsia="Times New Roman" w:hAnsi="Times New Roman" w:cs="Times New Roman"/>
          <w:b/>
          <w:color w:val="333333"/>
          <w:sz w:val="28"/>
          <w:szCs w:val="28"/>
          <w:lang w:eastAsia="ru-RU"/>
        </w:rPr>
        <w:t xml:space="preserve"> – коллектив любительского творчества, сочетающий в своей работе учебные, экспериментальные и производственные задачи. В </w:t>
      </w:r>
      <w:proofErr w:type="spellStart"/>
      <w:r w:rsidRPr="00362440">
        <w:rPr>
          <w:rFonts w:ascii="Times New Roman" w:eastAsia="Times New Roman" w:hAnsi="Times New Roman" w:cs="Times New Roman"/>
          <w:b/>
          <w:color w:val="333333"/>
          <w:sz w:val="28"/>
          <w:szCs w:val="28"/>
          <w:lang w:eastAsia="ru-RU"/>
        </w:rPr>
        <w:t>культурно-досуговой</w:t>
      </w:r>
      <w:proofErr w:type="spellEnd"/>
      <w:r w:rsidRPr="00362440">
        <w:rPr>
          <w:rFonts w:ascii="Times New Roman" w:eastAsia="Times New Roman" w:hAnsi="Times New Roman" w:cs="Times New Roman"/>
          <w:b/>
          <w:color w:val="333333"/>
          <w:sz w:val="28"/>
          <w:szCs w:val="28"/>
          <w:lang w:eastAsia="ru-RU"/>
        </w:rPr>
        <w:t xml:space="preserve"> работе ведущее положение занимают художественные студии: музыкальные, хореографические, вокальные, эстрадные, художественного слова, изобразительного и декоративно-прикладного искусства и др. Во главе студии стоит руководитель клубного формирования, обладающий </w:t>
      </w:r>
      <w:proofErr w:type="spellStart"/>
      <w:r w:rsidRPr="00362440">
        <w:rPr>
          <w:rFonts w:ascii="Times New Roman" w:eastAsia="Times New Roman" w:hAnsi="Times New Roman" w:cs="Times New Roman"/>
          <w:b/>
          <w:color w:val="333333"/>
          <w:sz w:val="28"/>
          <w:szCs w:val="28"/>
          <w:lang w:eastAsia="ru-RU"/>
        </w:rPr>
        <w:t>компетенциямии</w:t>
      </w:r>
      <w:proofErr w:type="spellEnd"/>
      <w:r w:rsidRPr="00362440">
        <w:rPr>
          <w:rFonts w:ascii="Times New Roman" w:eastAsia="Times New Roman" w:hAnsi="Times New Roman" w:cs="Times New Roman"/>
          <w:b/>
          <w:color w:val="333333"/>
          <w:sz w:val="28"/>
          <w:szCs w:val="28"/>
          <w:lang w:eastAsia="ru-RU"/>
        </w:rPr>
        <w:t> навыками в соответствии с профессиональными квалификационными характеристиками должностей специалистов, должностей работников культуры, искусства.</w:t>
      </w:r>
    </w:p>
    <w:p w:rsidR="00414BA0" w:rsidRPr="00362440" w:rsidRDefault="00414BA0" w:rsidP="00414BA0">
      <w:pPr>
        <w:shd w:val="clear" w:color="auto" w:fill="FFFFFF"/>
        <w:spacing w:before="100" w:beforeAutospacing="1" w:after="100" w:afterAutospacing="1" w:line="240" w:lineRule="auto"/>
        <w:ind w:right="19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8.3.6. </w:t>
      </w:r>
      <w:r w:rsidRPr="00362440">
        <w:rPr>
          <w:rFonts w:ascii="Times New Roman" w:eastAsia="Times New Roman" w:hAnsi="Times New Roman" w:cs="Times New Roman"/>
          <w:b/>
          <w:bCs/>
          <w:color w:val="333333"/>
          <w:sz w:val="28"/>
          <w:szCs w:val="28"/>
          <w:lang w:eastAsia="ru-RU"/>
        </w:rPr>
        <w:t>Спортивные секции</w:t>
      </w:r>
      <w:r w:rsidRPr="00362440">
        <w:rPr>
          <w:rFonts w:ascii="Times New Roman" w:eastAsia="Times New Roman" w:hAnsi="Times New Roman" w:cs="Times New Roman"/>
          <w:b/>
          <w:color w:val="333333"/>
          <w:sz w:val="28"/>
          <w:szCs w:val="28"/>
          <w:lang w:eastAsia="ru-RU"/>
        </w:rPr>
        <w:t> – клубные формирования по организации спортивного досуга. Деятельность включает спортивно-тренировочные занятия, составляющие преобладающую часть всех занятий, направленных на достижение спортивных результатов.</w:t>
      </w:r>
    </w:p>
    <w:p w:rsidR="00414BA0" w:rsidRPr="00362440" w:rsidRDefault="00414BA0" w:rsidP="00414BA0">
      <w:pPr>
        <w:shd w:val="clear" w:color="auto" w:fill="FFFFFF"/>
        <w:spacing w:before="100" w:beforeAutospacing="1" w:after="100" w:afterAutospacing="1" w:line="240" w:lineRule="auto"/>
        <w:ind w:right="19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8.3.7. </w:t>
      </w:r>
      <w:r w:rsidRPr="00362440">
        <w:rPr>
          <w:rFonts w:ascii="Times New Roman" w:eastAsia="Times New Roman" w:hAnsi="Times New Roman" w:cs="Times New Roman"/>
          <w:b/>
          <w:bCs/>
          <w:color w:val="333333"/>
          <w:sz w:val="28"/>
          <w:szCs w:val="28"/>
          <w:lang w:eastAsia="ru-RU"/>
        </w:rPr>
        <w:t>Оздоровительные группы</w:t>
      </w:r>
      <w:r w:rsidRPr="00362440">
        <w:rPr>
          <w:rFonts w:ascii="Times New Roman" w:eastAsia="Times New Roman" w:hAnsi="Times New Roman" w:cs="Times New Roman"/>
          <w:b/>
          <w:color w:val="333333"/>
          <w:sz w:val="28"/>
          <w:szCs w:val="28"/>
          <w:lang w:eastAsia="ru-RU"/>
        </w:rPr>
        <w:t> – клубные формирования по организации спортивного досуга. Деятельность включает в себя тренировочные занятия, составляющие преобладающую часть всех занятий, не направленных на достижение спортивных результатов.</w:t>
      </w:r>
    </w:p>
    <w:p w:rsidR="00414BA0" w:rsidRPr="00362440" w:rsidRDefault="00414BA0" w:rsidP="00414BA0">
      <w:pPr>
        <w:shd w:val="clear" w:color="auto" w:fill="FFFFFF"/>
        <w:spacing w:before="100" w:beforeAutospacing="1" w:after="100" w:afterAutospacing="1" w:line="240" w:lineRule="auto"/>
        <w:ind w:right="19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8.3.8. </w:t>
      </w:r>
      <w:r w:rsidRPr="00362440">
        <w:rPr>
          <w:rFonts w:ascii="Times New Roman" w:eastAsia="Times New Roman" w:hAnsi="Times New Roman" w:cs="Times New Roman"/>
          <w:b/>
          <w:bCs/>
          <w:color w:val="333333"/>
          <w:sz w:val="28"/>
          <w:szCs w:val="28"/>
          <w:lang w:eastAsia="ru-RU"/>
        </w:rPr>
        <w:t>Творческая лаборатория</w:t>
      </w:r>
      <w:r w:rsidRPr="00362440">
        <w:rPr>
          <w:rFonts w:ascii="Times New Roman" w:eastAsia="Times New Roman" w:hAnsi="Times New Roman" w:cs="Times New Roman"/>
          <w:b/>
          <w:color w:val="333333"/>
          <w:sz w:val="28"/>
          <w:szCs w:val="28"/>
          <w:lang w:eastAsia="ru-RU"/>
        </w:rPr>
        <w:t> – клубное формирование, объединяющее участников, обладающих достаточным уровнем профессионального мастерства в определенном жанре, направлении любительского творчества, созданное для решения наиболее актуальных и важных проблем профессиональной деятельности.</w:t>
      </w:r>
    </w:p>
    <w:p w:rsidR="00414BA0" w:rsidRPr="00362440" w:rsidRDefault="00414BA0" w:rsidP="00414BA0">
      <w:pPr>
        <w:shd w:val="clear" w:color="auto" w:fill="FFFFFF"/>
        <w:spacing w:before="100" w:beforeAutospacing="1" w:after="100" w:afterAutospacing="1" w:line="240" w:lineRule="auto"/>
        <w:ind w:right="19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Деятельность лаборатории носит научно-методический характер и направлена на разработку и внедрение в практику работы новых подходов, направлений самообразования по повышению профессионального мастерства, технологий в учебно-воспитательном процессе.</w:t>
      </w:r>
    </w:p>
    <w:p w:rsidR="00414BA0" w:rsidRPr="00362440" w:rsidRDefault="00414BA0" w:rsidP="00414BA0">
      <w:pPr>
        <w:shd w:val="clear" w:color="auto" w:fill="FFFFFF"/>
        <w:spacing w:before="100" w:beforeAutospacing="1" w:after="100" w:afterAutospacing="1" w:line="240" w:lineRule="auto"/>
        <w:ind w:right="19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8.3.9. </w:t>
      </w:r>
      <w:r w:rsidRPr="00362440">
        <w:rPr>
          <w:rFonts w:ascii="Times New Roman" w:eastAsia="Times New Roman" w:hAnsi="Times New Roman" w:cs="Times New Roman"/>
          <w:b/>
          <w:bCs/>
          <w:color w:val="333333"/>
          <w:sz w:val="28"/>
          <w:szCs w:val="28"/>
          <w:lang w:eastAsia="ru-RU"/>
        </w:rPr>
        <w:t>Школы и курсы</w:t>
      </w:r>
      <w:r w:rsidRPr="00362440">
        <w:rPr>
          <w:rFonts w:ascii="Times New Roman" w:eastAsia="Times New Roman" w:hAnsi="Times New Roman" w:cs="Times New Roman"/>
          <w:b/>
          <w:color w:val="333333"/>
          <w:sz w:val="28"/>
          <w:szCs w:val="28"/>
          <w:lang w:eastAsia="ru-RU"/>
        </w:rPr>
        <w:t> – клубные формирования, задачей которых является обучение людей прикладным навыкам и умениям, которые имеют периодически обновляемый состав участников.</w:t>
      </w:r>
    </w:p>
    <w:p w:rsidR="00414BA0" w:rsidRPr="00362440" w:rsidRDefault="00414BA0" w:rsidP="00414BA0">
      <w:pPr>
        <w:shd w:val="clear" w:color="auto" w:fill="FFFFFF"/>
        <w:spacing w:before="100" w:beforeAutospacing="1" w:after="100" w:afterAutospacing="1" w:line="240" w:lineRule="auto"/>
        <w:ind w:right="19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8.3.10. </w:t>
      </w:r>
      <w:r w:rsidRPr="00362440">
        <w:rPr>
          <w:rFonts w:ascii="Times New Roman" w:eastAsia="Times New Roman" w:hAnsi="Times New Roman" w:cs="Times New Roman"/>
          <w:b/>
          <w:bCs/>
          <w:color w:val="333333"/>
          <w:sz w:val="28"/>
          <w:szCs w:val="28"/>
          <w:lang w:eastAsia="ru-RU"/>
        </w:rPr>
        <w:t>Клуб по интересам</w:t>
      </w:r>
      <w:r w:rsidRPr="00362440">
        <w:rPr>
          <w:rFonts w:ascii="Times New Roman" w:eastAsia="Times New Roman" w:hAnsi="Times New Roman" w:cs="Times New Roman"/>
          <w:b/>
          <w:color w:val="333333"/>
          <w:sz w:val="28"/>
          <w:szCs w:val="28"/>
          <w:lang w:eastAsia="ru-RU"/>
        </w:rPr>
        <w:t> – неформальное клубное формирование, создаваемое с целью организации общения людей с единым глубоким и устойчивым интересом к чему-либо, характеризующееся отсутствием деятельности по созданию культурных ценностей. Клуб по интересам должен иметь утвержденный график встреч, который является документом обязательной отчётности. В отчетах по встречам должная быть указана тематика встреч. Руководство может осуществляться на общественных началах. Количественный состав может быть непостоянным.</w:t>
      </w:r>
    </w:p>
    <w:p w:rsidR="00414BA0" w:rsidRPr="00362440" w:rsidRDefault="00414BA0" w:rsidP="00414BA0">
      <w:pPr>
        <w:shd w:val="clear" w:color="auto" w:fill="FFFFFF"/>
        <w:spacing w:before="100" w:beforeAutospacing="1" w:after="100" w:afterAutospacing="1" w:line="240" w:lineRule="auto"/>
        <w:ind w:right="19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8.3.11. </w:t>
      </w:r>
      <w:r w:rsidRPr="00362440">
        <w:rPr>
          <w:rFonts w:ascii="Times New Roman" w:eastAsia="Times New Roman" w:hAnsi="Times New Roman" w:cs="Times New Roman"/>
          <w:b/>
          <w:bCs/>
          <w:color w:val="333333"/>
          <w:sz w:val="28"/>
          <w:szCs w:val="28"/>
          <w:lang w:eastAsia="ru-RU"/>
        </w:rPr>
        <w:t>Любительское объединение</w:t>
      </w:r>
      <w:r w:rsidRPr="00362440">
        <w:rPr>
          <w:rFonts w:ascii="Times New Roman" w:eastAsia="Times New Roman" w:hAnsi="Times New Roman" w:cs="Times New Roman"/>
          <w:b/>
          <w:color w:val="333333"/>
          <w:sz w:val="28"/>
          <w:szCs w:val="28"/>
          <w:lang w:eastAsia="ru-RU"/>
        </w:rPr>
        <w:t> – клубное формирование, объединяющее людей с глубоким и устойчивым интересом к общему занятию, стремящихся обменяться результатами и навыками такого занятия, характеризующиеся преобладанием среди учебных форм самообразования, обмена знаниями и умениями, поиска и накопление информации, изготовления предметов, имеющих культурное и прикладное значение. Состав любительского объединения может быть постоянным и обновляющимся. Руководство может осуществляться на общественных началах.</w:t>
      </w:r>
    </w:p>
    <w:p w:rsidR="00414BA0" w:rsidRPr="00362440" w:rsidRDefault="00414BA0" w:rsidP="00414BA0">
      <w:pPr>
        <w:shd w:val="clear" w:color="auto" w:fill="FFFFFF"/>
        <w:spacing w:before="100" w:beforeAutospacing="1" w:after="100" w:afterAutospacing="1" w:line="240" w:lineRule="auto"/>
        <w:ind w:right="19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Клубное формирование создается, реорганизуется и ликвидируется по решению директора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на основании приказа с учетом финансового обеспечения учреждения.</w:t>
      </w:r>
    </w:p>
    <w:p w:rsidR="00414BA0" w:rsidRPr="00362440" w:rsidRDefault="00414BA0" w:rsidP="00414BA0">
      <w:pPr>
        <w:shd w:val="clear" w:color="auto" w:fill="FFFFFF"/>
        <w:spacing w:before="100" w:beforeAutospacing="1" w:after="100" w:afterAutospacing="1" w:line="240" w:lineRule="auto"/>
        <w:ind w:right="19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8.4. Клубные формирования могут осуществлять свою деятельность:</w:t>
      </w:r>
    </w:p>
    <w:p w:rsidR="00414BA0" w:rsidRPr="00362440" w:rsidRDefault="00414BA0" w:rsidP="00414BA0">
      <w:pPr>
        <w:shd w:val="clear" w:color="auto" w:fill="FFFFFF"/>
        <w:spacing w:before="100" w:beforeAutospacing="1" w:after="100" w:afterAutospacing="1" w:line="240" w:lineRule="auto"/>
        <w:ind w:right="19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за счет бюджетного финансирования, средств на выполнение муниципального задания, иных целевых средств,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w:t>
      </w:r>
    </w:p>
    <w:p w:rsidR="00414BA0" w:rsidRPr="00362440" w:rsidRDefault="00414BA0" w:rsidP="00414BA0">
      <w:pPr>
        <w:shd w:val="clear" w:color="auto" w:fill="FFFFFF"/>
        <w:spacing w:before="100" w:beforeAutospacing="1" w:after="100" w:afterAutospacing="1" w:line="240" w:lineRule="auto"/>
        <w:ind w:right="19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 по принципу частичной самоокупаемости, с использованием внебюджетных средств базового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в том числе привлеченных средств юридических и физических лиц – партнеров, благотворительных фондов и иных некоммерческих и коммерческих организаций, и средств, полученных от участников клубного формирования,  в том  числе членские взносы;</w:t>
      </w:r>
    </w:p>
    <w:p w:rsidR="00414BA0" w:rsidRPr="00362440" w:rsidRDefault="00414BA0" w:rsidP="00414BA0">
      <w:pPr>
        <w:shd w:val="clear" w:color="auto" w:fill="FFFFFF"/>
        <w:spacing w:before="100" w:beforeAutospacing="1" w:after="100" w:afterAutospacing="1" w:line="240" w:lineRule="auto"/>
        <w:ind w:right="198"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по принципу полной самоокупаемости, с использованием средств, полученных от участников клубного формирования, в том числе членских взносов.</w:t>
      </w:r>
    </w:p>
    <w:p w:rsidR="00414BA0" w:rsidRPr="00362440" w:rsidRDefault="00414BA0" w:rsidP="00414BA0">
      <w:pPr>
        <w:shd w:val="clear" w:color="auto" w:fill="FFFFFF"/>
        <w:spacing w:before="100" w:beforeAutospacing="1" w:after="100" w:afterAutospacing="1" w:line="240" w:lineRule="auto"/>
        <w:ind w:right="119"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8.5. Численность и наполняемость клубного формирования, действующего на платной основе, определяется в соответствии с экономическим расчетом уровня окупаемости клубного формирования, с потребностями населения в предоставлении платной услуги, предельной численности участников в соответствии с программой подготовки и возможностями инфраструктуры учреждения с учетом санитарных требований, требований противопожарной и технологической безопасности помещений.</w:t>
      </w:r>
    </w:p>
    <w:p w:rsidR="00414BA0" w:rsidRPr="00362440" w:rsidRDefault="00414BA0" w:rsidP="00414BA0">
      <w:pPr>
        <w:shd w:val="clear" w:color="auto" w:fill="FFFFFF"/>
        <w:spacing w:before="100" w:beforeAutospacing="1" w:after="100" w:afterAutospacing="1" w:line="240" w:lineRule="auto"/>
        <w:ind w:right="119"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8.6. Численность и наполняемость клубного формирования, действующего на бесплатной, бюджетной  основе, определяется в зависимости от предельной численности участников в соответствии с программой подготовки и возможностями инфраструктуры учреждения с учетом санитарных требований, требований противопожарной и технологической безопасности помещений.</w:t>
      </w:r>
    </w:p>
    <w:p w:rsidR="00414BA0" w:rsidRPr="00362440" w:rsidRDefault="00414BA0" w:rsidP="00414BA0">
      <w:pPr>
        <w:shd w:val="clear" w:color="auto" w:fill="FFFFFF"/>
        <w:spacing w:before="100" w:beforeAutospacing="1" w:after="100" w:afterAutospacing="1" w:line="240" w:lineRule="auto"/>
        <w:ind w:right="119"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Рекомендуемые нормы численности участников клубных формирований.</w:t>
      </w:r>
    </w:p>
    <w:tbl>
      <w:tblPr>
        <w:tblW w:w="0" w:type="auto"/>
        <w:jc w:val="center"/>
        <w:tblCellSpacing w:w="0" w:type="dxa"/>
        <w:tblInd w:w="270" w:type="dxa"/>
        <w:tblCellMar>
          <w:left w:w="0" w:type="dxa"/>
          <w:right w:w="0" w:type="dxa"/>
        </w:tblCellMar>
        <w:tblLook w:val="04A0"/>
      </w:tblPr>
      <w:tblGrid>
        <w:gridCol w:w="4689"/>
        <w:gridCol w:w="4436"/>
      </w:tblGrid>
      <w:tr w:rsidR="00414BA0" w:rsidRPr="00362440" w:rsidTr="00414BA0">
        <w:trPr>
          <w:trHeight w:val="300"/>
          <w:tblCellSpacing w:w="0" w:type="dxa"/>
          <w:jc w:val="center"/>
        </w:trPr>
        <w:tc>
          <w:tcPr>
            <w:tcW w:w="4800" w:type="dxa"/>
            <w:tcBorders>
              <w:top w:val="single" w:sz="8" w:space="0" w:color="auto"/>
              <w:left w:val="single" w:sz="8" w:space="0" w:color="auto"/>
              <w:bottom w:val="nil"/>
              <w:right w:val="single" w:sz="8" w:space="0" w:color="auto"/>
            </w:tcBorders>
            <w:vAlign w:val="bottom"/>
            <w:hideMark/>
          </w:tcPr>
          <w:p w:rsidR="00414BA0" w:rsidRPr="00362440" w:rsidRDefault="00414BA0" w:rsidP="00414BA0">
            <w:pPr>
              <w:spacing w:before="100" w:beforeAutospacing="1" w:after="100" w:afterAutospacing="1" w:line="240" w:lineRule="auto"/>
              <w:ind w:left="580"/>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bCs/>
                <w:color w:val="646B70"/>
                <w:sz w:val="28"/>
                <w:szCs w:val="28"/>
                <w:lang w:eastAsia="ru-RU"/>
              </w:rPr>
              <w:t>Типы клубных формирований</w:t>
            </w:r>
          </w:p>
        </w:tc>
        <w:tc>
          <w:tcPr>
            <w:tcW w:w="4580" w:type="dxa"/>
            <w:tcBorders>
              <w:top w:val="single" w:sz="8" w:space="0" w:color="auto"/>
              <w:left w:val="nil"/>
              <w:bottom w:val="nil"/>
              <w:right w:val="single" w:sz="8" w:space="0" w:color="auto"/>
            </w:tcBorders>
            <w:vAlign w:val="bottom"/>
            <w:hideMark/>
          </w:tcPr>
          <w:p w:rsidR="00414BA0" w:rsidRPr="00362440" w:rsidRDefault="00414BA0" w:rsidP="00414BA0">
            <w:pPr>
              <w:spacing w:before="100" w:beforeAutospacing="1" w:after="100" w:afterAutospacing="1" w:line="240" w:lineRule="auto"/>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bCs/>
                <w:color w:val="646B70"/>
                <w:sz w:val="28"/>
                <w:szCs w:val="28"/>
                <w:lang w:eastAsia="ru-RU"/>
              </w:rPr>
              <w:t>Минимальные количество</w:t>
            </w:r>
          </w:p>
        </w:tc>
      </w:tr>
      <w:tr w:rsidR="00414BA0" w:rsidRPr="00362440" w:rsidTr="00414BA0">
        <w:trPr>
          <w:trHeight w:val="315"/>
          <w:tblCellSpacing w:w="0" w:type="dxa"/>
          <w:jc w:val="center"/>
        </w:trPr>
        <w:tc>
          <w:tcPr>
            <w:tcW w:w="4800" w:type="dxa"/>
            <w:tcBorders>
              <w:top w:val="nil"/>
              <w:left w:val="single" w:sz="8" w:space="0" w:color="auto"/>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 </w:t>
            </w:r>
          </w:p>
        </w:tc>
        <w:tc>
          <w:tcPr>
            <w:tcW w:w="4580" w:type="dxa"/>
            <w:tcBorders>
              <w:top w:val="nil"/>
              <w:left w:val="nil"/>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bCs/>
                <w:color w:val="646B70"/>
                <w:sz w:val="28"/>
                <w:szCs w:val="28"/>
                <w:lang w:eastAsia="ru-RU"/>
              </w:rPr>
              <w:t>участников</w:t>
            </w:r>
          </w:p>
        </w:tc>
      </w:tr>
      <w:tr w:rsidR="00414BA0" w:rsidRPr="00362440" w:rsidTr="00414BA0">
        <w:trPr>
          <w:trHeight w:val="290"/>
          <w:tblCellSpacing w:w="0" w:type="dxa"/>
          <w:jc w:val="center"/>
        </w:trPr>
        <w:tc>
          <w:tcPr>
            <w:tcW w:w="4800" w:type="dxa"/>
            <w:tcBorders>
              <w:top w:val="nil"/>
              <w:left w:val="single" w:sz="8" w:space="0" w:color="auto"/>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ind w:left="2340"/>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bCs/>
                <w:color w:val="646B70"/>
                <w:sz w:val="28"/>
                <w:szCs w:val="28"/>
                <w:lang w:eastAsia="ru-RU"/>
              </w:rPr>
              <w:t>1</w:t>
            </w:r>
          </w:p>
        </w:tc>
        <w:tc>
          <w:tcPr>
            <w:tcW w:w="4580" w:type="dxa"/>
            <w:tcBorders>
              <w:top w:val="nil"/>
              <w:left w:val="nil"/>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bCs/>
                <w:color w:val="646B70"/>
                <w:sz w:val="28"/>
                <w:szCs w:val="28"/>
                <w:lang w:eastAsia="ru-RU"/>
              </w:rPr>
              <w:t>2</w:t>
            </w:r>
          </w:p>
        </w:tc>
      </w:tr>
      <w:tr w:rsidR="00414BA0" w:rsidRPr="00362440" w:rsidTr="00414BA0">
        <w:trPr>
          <w:trHeight w:val="290"/>
          <w:tblCellSpacing w:w="0" w:type="dxa"/>
          <w:jc w:val="center"/>
        </w:trPr>
        <w:tc>
          <w:tcPr>
            <w:tcW w:w="4800" w:type="dxa"/>
            <w:tcBorders>
              <w:top w:val="nil"/>
              <w:left w:val="single" w:sz="8" w:space="0" w:color="auto"/>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ind w:left="120"/>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Исполнительские искусства, в т.ч.</w:t>
            </w:r>
          </w:p>
        </w:tc>
        <w:tc>
          <w:tcPr>
            <w:tcW w:w="4580" w:type="dxa"/>
            <w:tcBorders>
              <w:top w:val="nil"/>
              <w:left w:val="nil"/>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10-20</w:t>
            </w:r>
          </w:p>
        </w:tc>
      </w:tr>
      <w:tr w:rsidR="00414BA0" w:rsidRPr="00362440" w:rsidTr="00414BA0">
        <w:trPr>
          <w:trHeight w:val="290"/>
          <w:tblCellSpacing w:w="0" w:type="dxa"/>
          <w:jc w:val="center"/>
        </w:trPr>
        <w:tc>
          <w:tcPr>
            <w:tcW w:w="4800" w:type="dxa"/>
            <w:tcBorders>
              <w:top w:val="nil"/>
              <w:left w:val="single" w:sz="8" w:space="0" w:color="auto"/>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ind w:left="120"/>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Хореография</w:t>
            </w:r>
          </w:p>
        </w:tc>
        <w:tc>
          <w:tcPr>
            <w:tcW w:w="4580" w:type="dxa"/>
            <w:tcBorders>
              <w:top w:val="nil"/>
              <w:left w:val="nil"/>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10-20</w:t>
            </w:r>
          </w:p>
        </w:tc>
      </w:tr>
      <w:tr w:rsidR="00414BA0" w:rsidRPr="00362440" w:rsidTr="00414BA0">
        <w:trPr>
          <w:trHeight w:val="286"/>
          <w:tblCellSpacing w:w="0" w:type="dxa"/>
          <w:jc w:val="center"/>
        </w:trPr>
        <w:tc>
          <w:tcPr>
            <w:tcW w:w="4800" w:type="dxa"/>
            <w:tcBorders>
              <w:top w:val="nil"/>
              <w:left w:val="single" w:sz="8" w:space="0" w:color="auto"/>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ind w:left="120"/>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Бальный танец</w:t>
            </w:r>
          </w:p>
        </w:tc>
        <w:tc>
          <w:tcPr>
            <w:tcW w:w="4580" w:type="dxa"/>
            <w:tcBorders>
              <w:top w:val="nil"/>
              <w:left w:val="nil"/>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10-20</w:t>
            </w:r>
          </w:p>
        </w:tc>
      </w:tr>
      <w:tr w:rsidR="00414BA0" w:rsidRPr="00362440" w:rsidTr="00414BA0">
        <w:trPr>
          <w:trHeight w:val="290"/>
          <w:tblCellSpacing w:w="0" w:type="dxa"/>
          <w:jc w:val="center"/>
        </w:trPr>
        <w:tc>
          <w:tcPr>
            <w:tcW w:w="4800" w:type="dxa"/>
            <w:tcBorders>
              <w:top w:val="nil"/>
              <w:left w:val="single" w:sz="8" w:space="0" w:color="auto"/>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ind w:left="120"/>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Театр</w:t>
            </w:r>
          </w:p>
        </w:tc>
        <w:tc>
          <w:tcPr>
            <w:tcW w:w="4580" w:type="dxa"/>
            <w:tcBorders>
              <w:top w:val="nil"/>
              <w:left w:val="nil"/>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10-20</w:t>
            </w:r>
          </w:p>
        </w:tc>
      </w:tr>
      <w:tr w:rsidR="00414BA0" w:rsidRPr="00362440" w:rsidTr="00414BA0">
        <w:trPr>
          <w:trHeight w:val="290"/>
          <w:tblCellSpacing w:w="0" w:type="dxa"/>
          <w:jc w:val="center"/>
        </w:trPr>
        <w:tc>
          <w:tcPr>
            <w:tcW w:w="4800" w:type="dxa"/>
            <w:tcBorders>
              <w:top w:val="nil"/>
              <w:left w:val="single" w:sz="8" w:space="0" w:color="auto"/>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ind w:left="120"/>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Хор</w:t>
            </w:r>
          </w:p>
        </w:tc>
        <w:tc>
          <w:tcPr>
            <w:tcW w:w="4580" w:type="dxa"/>
            <w:tcBorders>
              <w:top w:val="nil"/>
              <w:left w:val="nil"/>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10-20</w:t>
            </w:r>
          </w:p>
        </w:tc>
      </w:tr>
      <w:tr w:rsidR="00414BA0" w:rsidRPr="00362440" w:rsidTr="00414BA0">
        <w:trPr>
          <w:trHeight w:val="288"/>
          <w:tblCellSpacing w:w="0" w:type="dxa"/>
          <w:jc w:val="center"/>
        </w:trPr>
        <w:tc>
          <w:tcPr>
            <w:tcW w:w="4800" w:type="dxa"/>
            <w:tcBorders>
              <w:top w:val="nil"/>
              <w:left w:val="single" w:sz="8" w:space="0" w:color="auto"/>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ind w:left="120"/>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lastRenderedPageBreak/>
              <w:t>Вокал</w:t>
            </w:r>
          </w:p>
        </w:tc>
        <w:tc>
          <w:tcPr>
            <w:tcW w:w="4580" w:type="dxa"/>
            <w:tcBorders>
              <w:top w:val="nil"/>
              <w:left w:val="nil"/>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10-20</w:t>
            </w:r>
          </w:p>
        </w:tc>
      </w:tr>
      <w:tr w:rsidR="00414BA0" w:rsidRPr="00362440" w:rsidTr="00414BA0">
        <w:trPr>
          <w:trHeight w:val="264"/>
          <w:tblCellSpacing w:w="0" w:type="dxa"/>
          <w:jc w:val="center"/>
        </w:trPr>
        <w:tc>
          <w:tcPr>
            <w:tcW w:w="4800" w:type="dxa"/>
            <w:tcBorders>
              <w:top w:val="nil"/>
              <w:left w:val="single" w:sz="8" w:space="0" w:color="auto"/>
              <w:bottom w:val="nil"/>
              <w:right w:val="single" w:sz="8" w:space="0" w:color="auto"/>
            </w:tcBorders>
            <w:vAlign w:val="bottom"/>
            <w:hideMark/>
          </w:tcPr>
          <w:p w:rsidR="00414BA0" w:rsidRPr="00362440" w:rsidRDefault="00414BA0" w:rsidP="00414BA0">
            <w:pPr>
              <w:spacing w:before="100" w:beforeAutospacing="1" w:after="100" w:afterAutospacing="1" w:line="240" w:lineRule="auto"/>
              <w:ind w:left="120"/>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Оркестры/ансамбли</w:t>
            </w:r>
          </w:p>
        </w:tc>
        <w:tc>
          <w:tcPr>
            <w:tcW w:w="4580" w:type="dxa"/>
            <w:tcBorders>
              <w:top w:val="nil"/>
              <w:left w:val="nil"/>
              <w:bottom w:val="nil"/>
              <w:right w:val="single" w:sz="8" w:space="0" w:color="auto"/>
            </w:tcBorders>
            <w:vAlign w:val="bottom"/>
            <w:hideMark/>
          </w:tcPr>
          <w:p w:rsidR="00414BA0" w:rsidRPr="00362440" w:rsidRDefault="00414BA0" w:rsidP="00414BA0">
            <w:pPr>
              <w:spacing w:before="100" w:beforeAutospacing="1" w:after="100" w:afterAutospacing="1" w:line="240" w:lineRule="auto"/>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10-20</w:t>
            </w:r>
          </w:p>
        </w:tc>
      </w:tr>
      <w:tr w:rsidR="00414BA0" w:rsidRPr="00362440" w:rsidTr="00414BA0">
        <w:trPr>
          <w:trHeight w:val="326"/>
          <w:tblCellSpacing w:w="0" w:type="dxa"/>
          <w:jc w:val="center"/>
        </w:trPr>
        <w:tc>
          <w:tcPr>
            <w:tcW w:w="4800" w:type="dxa"/>
            <w:tcBorders>
              <w:top w:val="nil"/>
              <w:left w:val="single" w:sz="8" w:space="0" w:color="auto"/>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ind w:left="120"/>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народных инструментов</w:t>
            </w:r>
          </w:p>
        </w:tc>
        <w:tc>
          <w:tcPr>
            <w:tcW w:w="4580" w:type="dxa"/>
            <w:tcBorders>
              <w:top w:val="nil"/>
              <w:left w:val="nil"/>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 </w:t>
            </w:r>
          </w:p>
        </w:tc>
      </w:tr>
      <w:tr w:rsidR="00414BA0" w:rsidRPr="00362440" w:rsidTr="00414BA0">
        <w:trPr>
          <w:trHeight w:val="290"/>
          <w:tblCellSpacing w:w="0" w:type="dxa"/>
          <w:jc w:val="center"/>
        </w:trPr>
        <w:tc>
          <w:tcPr>
            <w:tcW w:w="4800" w:type="dxa"/>
            <w:tcBorders>
              <w:top w:val="nil"/>
              <w:left w:val="single" w:sz="8" w:space="0" w:color="auto"/>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ind w:left="120"/>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Цирковое искусство</w:t>
            </w:r>
          </w:p>
        </w:tc>
        <w:tc>
          <w:tcPr>
            <w:tcW w:w="4580" w:type="dxa"/>
            <w:tcBorders>
              <w:top w:val="nil"/>
              <w:left w:val="nil"/>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10-20</w:t>
            </w:r>
          </w:p>
        </w:tc>
      </w:tr>
      <w:tr w:rsidR="00414BA0" w:rsidRPr="00362440" w:rsidTr="00414BA0">
        <w:trPr>
          <w:trHeight w:val="286"/>
          <w:tblCellSpacing w:w="0" w:type="dxa"/>
          <w:jc w:val="center"/>
        </w:trPr>
        <w:tc>
          <w:tcPr>
            <w:tcW w:w="4800" w:type="dxa"/>
            <w:tcBorders>
              <w:top w:val="nil"/>
              <w:left w:val="single" w:sz="8" w:space="0" w:color="auto"/>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ind w:left="120"/>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Художественное творчество</w:t>
            </w:r>
          </w:p>
        </w:tc>
        <w:tc>
          <w:tcPr>
            <w:tcW w:w="4580" w:type="dxa"/>
            <w:tcBorders>
              <w:top w:val="nil"/>
              <w:left w:val="nil"/>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10-20</w:t>
            </w:r>
          </w:p>
        </w:tc>
      </w:tr>
      <w:tr w:rsidR="00414BA0" w:rsidRPr="00362440" w:rsidTr="00414BA0">
        <w:trPr>
          <w:trHeight w:val="290"/>
          <w:tblCellSpacing w:w="0" w:type="dxa"/>
          <w:jc w:val="center"/>
        </w:trPr>
        <w:tc>
          <w:tcPr>
            <w:tcW w:w="4800" w:type="dxa"/>
            <w:tcBorders>
              <w:top w:val="nil"/>
              <w:left w:val="single" w:sz="8" w:space="0" w:color="auto"/>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ind w:left="120"/>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Творческо-прикладные</w:t>
            </w:r>
          </w:p>
        </w:tc>
        <w:tc>
          <w:tcPr>
            <w:tcW w:w="4580" w:type="dxa"/>
            <w:tcBorders>
              <w:top w:val="nil"/>
              <w:left w:val="nil"/>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10-20</w:t>
            </w:r>
          </w:p>
        </w:tc>
      </w:tr>
      <w:tr w:rsidR="00414BA0" w:rsidRPr="00362440" w:rsidTr="00414BA0">
        <w:trPr>
          <w:trHeight w:val="290"/>
          <w:tblCellSpacing w:w="0" w:type="dxa"/>
          <w:jc w:val="center"/>
        </w:trPr>
        <w:tc>
          <w:tcPr>
            <w:tcW w:w="4800" w:type="dxa"/>
            <w:tcBorders>
              <w:top w:val="nil"/>
              <w:left w:val="single" w:sz="8" w:space="0" w:color="auto"/>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ind w:left="120"/>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Спортивно-оздоровительные</w:t>
            </w:r>
          </w:p>
        </w:tc>
        <w:tc>
          <w:tcPr>
            <w:tcW w:w="4580" w:type="dxa"/>
            <w:tcBorders>
              <w:top w:val="nil"/>
              <w:left w:val="nil"/>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10-20</w:t>
            </w:r>
          </w:p>
        </w:tc>
      </w:tr>
      <w:tr w:rsidR="00414BA0" w:rsidRPr="00362440" w:rsidTr="00414BA0">
        <w:trPr>
          <w:trHeight w:val="288"/>
          <w:tblCellSpacing w:w="0" w:type="dxa"/>
          <w:jc w:val="center"/>
        </w:trPr>
        <w:tc>
          <w:tcPr>
            <w:tcW w:w="4800" w:type="dxa"/>
            <w:tcBorders>
              <w:top w:val="nil"/>
              <w:left w:val="single" w:sz="8" w:space="0" w:color="auto"/>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ind w:left="120"/>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Культурно-просветительские</w:t>
            </w:r>
          </w:p>
        </w:tc>
        <w:tc>
          <w:tcPr>
            <w:tcW w:w="4580" w:type="dxa"/>
            <w:tcBorders>
              <w:top w:val="nil"/>
              <w:left w:val="nil"/>
              <w:bottom w:val="single" w:sz="8" w:space="0" w:color="auto"/>
              <w:right w:val="single" w:sz="8" w:space="0" w:color="auto"/>
            </w:tcBorders>
            <w:vAlign w:val="bottom"/>
            <w:hideMark/>
          </w:tcPr>
          <w:p w:rsidR="00414BA0" w:rsidRPr="00362440" w:rsidRDefault="00414BA0" w:rsidP="00414BA0">
            <w:pPr>
              <w:spacing w:before="100" w:beforeAutospacing="1" w:after="100" w:afterAutospacing="1" w:line="240" w:lineRule="auto"/>
              <w:jc w:val="both"/>
              <w:rPr>
                <w:rFonts w:ascii="Times New Roman" w:eastAsia="Times New Roman" w:hAnsi="Times New Roman" w:cs="Times New Roman"/>
                <w:b/>
                <w:color w:val="646B70"/>
                <w:sz w:val="24"/>
                <w:szCs w:val="24"/>
                <w:lang w:eastAsia="ru-RU"/>
              </w:rPr>
            </w:pPr>
            <w:r w:rsidRPr="00362440">
              <w:rPr>
                <w:rFonts w:ascii="Times New Roman" w:eastAsia="Times New Roman" w:hAnsi="Times New Roman" w:cs="Times New Roman"/>
                <w:b/>
                <w:color w:val="646B70"/>
                <w:sz w:val="28"/>
                <w:szCs w:val="28"/>
                <w:lang w:eastAsia="ru-RU"/>
              </w:rPr>
              <w:t>10-20</w:t>
            </w:r>
          </w:p>
        </w:tc>
      </w:tr>
    </w:tbl>
    <w:p w:rsidR="00414BA0" w:rsidRPr="00362440" w:rsidRDefault="00414BA0" w:rsidP="00414BA0">
      <w:pPr>
        <w:shd w:val="clear" w:color="auto" w:fill="FFFFFF"/>
        <w:spacing w:before="100" w:beforeAutospacing="1" w:after="100" w:afterAutospacing="1" w:line="240" w:lineRule="auto"/>
        <w:ind w:right="119"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8.7. В своей деятельности клубное формирование руководствуется:</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действующим законодательством Российской Федерации;</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 Уставом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на базе которого оно ведет свою деятельность;</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решениями коллегиальных органов управления учреждения, экспертного совета по направлению, художественного совета, наблюдательного совета;</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локальными нормативными актами учреждения, принятыми в учреждении, положение о клубных формированиях, положение о внебюджетной деятельности, положение об оплате труда и материальном стимулировании работников, внутренними регламентами;</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другими нормативными документами, регламентирующими деятельность учреждения.</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8.8. Клубные формирования в рамках своей деятельности:</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 организуют систематические занятия в формах и видах, характерных для данного клубного формирования, репетиция, лекция, урок </w:t>
      </w:r>
      <w:proofErr w:type="spellStart"/>
      <w:r w:rsidRPr="00362440">
        <w:rPr>
          <w:rFonts w:ascii="Times New Roman" w:eastAsia="Times New Roman" w:hAnsi="Times New Roman" w:cs="Times New Roman"/>
          <w:b/>
          <w:color w:val="333333"/>
          <w:sz w:val="28"/>
          <w:szCs w:val="28"/>
          <w:lang w:eastAsia="ru-RU"/>
        </w:rPr>
        <w:t>и.т.д</w:t>
      </w:r>
      <w:proofErr w:type="spellEnd"/>
      <w:r w:rsidRPr="00362440">
        <w:rPr>
          <w:rFonts w:ascii="Times New Roman" w:eastAsia="Times New Roman" w:hAnsi="Times New Roman" w:cs="Times New Roman"/>
          <w:b/>
          <w:color w:val="333333"/>
          <w:sz w:val="28"/>
          <w:szCs w:val="28"/>
          <w:lang w:eastAsia="ru-RU"/>
        </w:rPr>
        <w:t>, в соответствии с утвержденной  программой развития учреждения и программой деятельности;</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проводят творческие отчеты о результатах своей деятельности, концерты, выставки, конкурсы, соревнования, показательные занятия, творческие лаборатории, мастер-классы  – не реже одного раза в год;</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систематически участвуют в мероприятиях учреждения;</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 систематически участвуют в муниципальных, областных, общероссийских и международных фестивалях, смотрах, конкурсах, выставках;</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используют другие формы творческой работы и участия в культурной и общественной жизни.</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8.9. Клубные формирования имеют следующие документы:</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положение о клубном формировании – локальный нормативный акт клубного формирования, в котором обозначены цели, задачи и принципы деятельности формирования, примерный перечень услуг и характер их оказания, проведения, определены структура и порядок работы формирования, а также приводятся нормативы посещаемости и наполняемости формирования, инструкции по заполнению журналов учета работы клубного формирования, структура программ и др.;</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 журнал учета работы клубного формирования – основной документ учета работы коллектива клубного формирования, в котором представлены: список участников клубного формирования, расписание, ведется учет посещаемости занятий, представлены планы коллектива на текущий период, цикл занятий, месяц, квартал, год, итоги работы клубного формирования по истечении отчетного периода. Журнал ведется руководителем клубного формирования непрерывно, на каждом занятии. Является документом обязательной отчетности. Журнал может быть отпечатан как типографским способом, так и распечатан, и сброшюрован непосредственно в </w:t>
      </w:r>
      <w:proofErr w:type="spellStart"/>
      <w:r w:rsidRPr="00362440">
        <w:rPr>
          <w:rFonts w:ascii="Times New Roman" w:eastAsia="Times New Roman" w:hAnsi="Times New Roman" w:cs="Times New Roman"/>
          <w:b/>
          <w:color w:val="333333"/>
          <w:sz w:val="28"/>
          <w:szCs w:val="28"/>
          <w:lang w:eastAsia="ru-RU"/>
        </w:rPr>
        <w:t>учреждении-Приложение</w:t>
      </w:r>
      <w:proofErr w:type="spellEnd"/>
      <w:r w:rsidRPr="00362440">
        <w:rPr>
          <w:rFonts w:ascii="Times New Roman" w:eastAsia="Times New Roman" w:hAnsi="Times New Roman" w:cs="Times New Roman"/>
          <w:b/>
          <w:color w:val="333333"/>
          <w:sz w:val="28"/>
          <w:szCs w:val="28"/>
          <w:lang w:eastAsia="ru-RU"/>
        </w:rPr>
        <w:t xml:space="preserve"> 2;</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план деятельности клубного формирования – перечень мероприятий клубного формирования за отчетный период. Является документом обязательной отчетности;</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 программа деятельности клубного формирования – документ учета работы клубного формирования, в котором раскрываются следующие параметры: название клубного формирования, фамилия, имя и отчество его руководителя, цели и задачи программы, формы и режим занятий ,включая план выступлений на площадках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и на  других площадках, возрастные особенности обучающихся, при наличии и особенности программы по уровням – возрастам, с указанием количества часов на тот или иной вид занятий, содержание программы, по уровням – возрастам, формы контроля и планируемый результат, методическое обеспечение программы, условия реализации программы, список литературы и </w:t>
      </w:r>
      <w:proofErr w:type="spellStart"/>
      <w:r w:rsidRPr="00362440">
        <w:rPr>
          <w:rFonts w:ascii="Times New Roman" w:eastAsia="Times New Roman" w:hAnsi="Times New Roman" w:cs="Times New Roman"/>
          <w:b/>
          <w:color w:val="333333"/>
          <w:sz w:val="28"/>
          <w:szCs w:val="28"/>
          <w:lang w:eastAsia="ru-RU"/>
        </w:rPr>
        <w:t>медиа-материалов</w:t>
      </w:r>
      <w:proofErr w:type="spellEnd"/>
      <w:r w:rsidRPr="00362440">
        <w:rPr>
          <w:rFonts w:ascii="Times New Roman" w:eastAsia="Times New Roman" w:hAnsi="Times New Roman" w:cs="Times New Roman"/>
          <w:b/>
          <w:color w:val="333333"/>
          <w:sz w:val="28"/>
          <w:szCs w:val="28"/>
          <w:lang w:eastAsia="ru-RU"/>
        </w:rPr>
        <w:t xml:space="preserve"> для руководителя клубного формирования и для участников;</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 для клубных формирований, действующих по принципу самоокупаемости: смета доходов и расходов с определением минимальной наполняемости клубного формирования для обеспечения экономической эффективности.</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8.10. Руководитель клубного формирования составляет планы деятельности клубного формирования, ведет журнал учета работы клубного формирования, а также другую документацию в соответствии с Уставом учреждения, Правилами внутреннего трудового распорядка, трудовым договором, настоящим Положением и Положением о конкретном клубном формировании.</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8.11. Порядок ведения документации о работе клубного формирования в соответствии с настоящим Положением, условия участия, членства в клубном формировании, права и обязанности его участников, членов определяются Положением о клубном формировании.</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8.12. Творческо-организационная работа в коллективах должна предусматривать:</w:t>
      </w:r>
    </w:p>
    <w:p w:rsidR="00414BA0" w:rsidRPr="00362440" w:rsidRDefault="00414BA0" w:rsidP="00414BA0">
      <w:pPr>
        <w:shd w:val="clear" w:color="auto" w:fill="FFFFFF"/>
        <w:spacing w:after="0" w:line="240" w:lineRule="auto"/>
        <w:ind w:right="320"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проведение занятий, репетиций, организацию открытых уроков, выставок, концертов и спектаклей в соответствии с направлением деятельности;</w:t>
      </w:r>
    </w:p>
    <w:p w:rsidR="00414BA0" w:rsidRPr="00362440" w:rsidRDefault="00414BA0" w:rsidP="00414BA0">
      <w:pPr>
        <w:shd w:val="clear" w:color="auto" w:fill="FFFFFF"/>
        <w:spacing w:after="0" w:line="240" w:lineRule="auto"/>
        <w:ind w:left="1120" w:hanging="411"/>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создание в коллективах творческой атмосферы;</w:t>
      </w:r>
    </w:p>
    <w:p w:rsidR="00414BA0" w:rsidRPr="00362440" w:rsidRDefault="00414BA0" w:rsidP="00414BA0">
      <w:pPr>
        <w:shd w:val="clear" w:color="auto" w:fill="FFFFFF"/>
        <w:spacing w:after="0" w:line="240" w:lineRule="auto"/>
        <w:ind w:left="1120" w:hanging="411"/>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бережное отношение к имуществу коллектива, учреждения;</w:t>
      </w:r>
    </w:p>
    <w:p w:rsidR="00414BA0" w:rsidRPr="00362440" w:rsidRDefault="00414BA0" w:rsidP="00414BA0">
      <w:pPr>
        <w:shd w:val="clear" w:color="auto" w:fill="FFFFFF"/>
        <w:spacing w:after="0" w:line="240" w:lineRule="auto"/>
        <w:ind w:right="320"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проведение общего собрания участников коллектива с подведением итогов творческой работы в конце года;</w:t>
      </w:r>
    </w:p>
    <w:p w:rsidR="00414BA0" w:rsidRPr="00362440" w:rsidRDefault="00414BA0" w:rsidP="00414BA0">
      <w:pPr>
        <w:shd w:val="clear" w:color="auto" w:fill="FFFFFF"/>
        <w:spacing w:after="0" w:line="240" w:lineRule="auto"/>
        <w:ind w:right="320"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разработку и сбор методических материалов, программ, а также материалов, отражающих историю развития коллектива ,планы, дневники, отчеты, альбомы, эскизы, макеты, программы, афиши, рекламы, буклеты и творческую работу коллектива, для предоставления необходимой содержательной и статистической отчетности учреждения.</w:t>
      </w:r>
    </w:p>
    <w:p w:rsidR="00414BA0" w:rsidRPr="00362440" w:rsidRDefault="00414BA0" w:rsidP="00414BA0">
      <w:pPr>
        <w:shd w:val="clear" w:color="auto" w:fill="FFFFFF"/>
        <w:spacing w:before="100" w:beforeAutospacing="1" w:after="100" w:afterAutospacing="1" w:line="240" w:lineRule="auto"/>
        <w:ind w:right="14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8.13. По согласованию с директором  учреждения, помимо основного плана работы учреждения, клубные формирования могут оказывать платные услуги по проведению спектаклей, концертов, представлений, открытых уроков, выставок и т.д. Все доходы клубных формирований от реализации платных услуг используются в соответствии с действующей сметой распределения средств, полученных от платной деятельности, утвержденных в Положении о платных услугах, в том числе:</w:t>
      </w:r>
    </w:p>
    <w:p w:rsidR="00414BA0" w:rsidRPr="00362440" w:rsidRDefault="00414BA0" w:rsidP="00414BA0">
      <w:pPr>
        <w:shd w:val="clear" w:color="auto" w:fill="FFFFFF"/>
        <w:spacing w:after="0" w:line="240" w:lineRule="auto"/>
        <w:ind w:left="1120" w:hanging="15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на приобретение костюмов, реквизита, методических пособий;</w:t>
      </w:r>
    </w:p>
    <w:p w:rsidR="00414BA0" w:rsidRPr="00362440" w:rsidRDefault="00414BA0" w:rsidP="00414BA0">
      <w:pPr>
        <w:shd w:val="clear" w:color="auto" w:fill="FFFFFF"/>
        <w:spacing w:after="0" w:line="240" w:lineRule="auto"/>
        <w:ind w:left="260" w:right="60"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оплату расходов при выездах на мероприятия: концертные выступления, конкурсы, выставки и т. п.;</w:t>
      </w:r>
    </w:p>
    <w:p w:rsidR="00414BA0" w:rsidRPr="00362440" w:rsidRDefault="00414BA0" w:rsidP="00414BA0">
      <w:pPr>
        <w:shd w:val="clear" w:color="auto" w:fill="FFFFFF"/>
        <w:spacing w:after="0" w:line="240" w:lineRule="auto"/>
        <w:ind w:left="1120" w:hanging="15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оплату рекламных и информационных расходов;</w:t>
      </w:r>
    </w:p>
    <w:p w:rsidR="00414BA0" w:rsidRPr="00362440" w:rsidRDefault="00414BA0" w:rsidP="00414BA0">
      <w:pPr>
        <w:shd w:val="clear" w:color="auto" w:fill="FFFFFF"/>
        <w:spacing w:after="0" w:line="240" w:lineRule="auto"/>
        <w:ind w:left="260" w:right="180"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оплату части расходов по содержанию имущественного комплекса, административно-управленческого и вспомогательного технического персонала учреждения;</w:t>
      </w:r>
    </w:p>
    <w:p w:rsidR="00414BA0" w:rsidRPr="00362440" w:rsidRDefault="00414BA0" w:rsidP="00414BA0">
      <w:pPr>
        <w:shd w:val="clear" w:color="auto" w:fill="FFFFFF"/>
        <w:spacing w:after="0" w:line="240" w:lineRule="auto"/>
        <w:ind w:left="260" w:right="180"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на поощрение руководителей клубных формирований.</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8.14. Занятия во всех коллективах проводятся систематически в соответствии с расписанием практических занятий:</w:t>
      </w:r>
    </w:p>
    <w:p w:rsidR="00414BA0" w:rsidRPr="00362440" w:rsidRDefault="00414BA0" w:rsidP="00414BA0">
      <w:pPr>
        <w:shd w:val="clear" w:color="auto" w:fill="FFFFFF"/>
        <w:spacing w:after="0" w:line="240" w:lineRule="auto"/>
        <w:ind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не реже 1-2 раз в неделю общим объемом не менее трех академических часов, академический час – 45 минут  для кружков, творческих коллективов, студий любительского художественного, декоративно-прикладного, изобразительного творчества, спортивных секций, оздоровительных групп, творческих лабораторий в зависимости от программы и специфики направления деятельности клубного формирования;</w:t>
      </w:r>
    </w:p>
    <w:p w:rsidR="00414BA0" w:rsidRPr="00362440" w:rsidRDefault="00414BA0" w:rsidP="00414BA0">
      <w:pPr>
        <w:shd w:val="clear" w:color="auto" w:fill="FFFFFF"/>
        <w:spacing w:after="0" w:line="240" w:lineRule="auto"/>
        <w:ind w:firstLine="71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не реже одного раза в месяц общим объемом не менее трех академических часов для любительских объединений и клубов по интересам.</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 xml:space="preserve">8.15. Общее руководство и контроль за деятельностью клубного формирования осуществляет директор </w:t>
      </w:r>
      <w:proofErr w:type="spellStart"/>
      <w:r w:rsidRPr="00362440">
        <w:rPr>
          <w:rFonts w:ascii="Times New Roman" w:eastAsia="Times New Roman" w:hAnsi="Times New Roman" w:cs="Times New Roman"/>
          <w:b/>
          <w:color w:val="333333"/>
          <w:sz w:val="28"/>
          <w:szCs w:val="28"/>
          <w:lang w:eastAsia="ru-RU"/>
        </w:rPr>
        <w:t>культурно-досугового</w:t>
      </w:r>
      <w:proofErr w:type="spellEnd"/>
      <w:r w:rsidRPr="00362440">
        <w:rPr>
          <w:rFonts w:ascii="Times New Roman" w:eastAsia="Times New Roman" w:hAnsi="Times New Roman" w:cs="Times New Roman"/>
          <w:b/>
          <w:color w:val="333333"/>
          <w:sz w:val="28"/>
          <w:szCs w:val="28"/>
          <w:lang w:eastAsia="ru-RU"/>
        </w:rPr>
        <w:t xml:space="preserve"> учреждения. Для обеспечения деятельности клубного формирования руководитель учреждения создает необходимые условия, утверждает планы работы, программы, сметы доходов и расходов. Непосредственное руководство клубным формированием осуществляет руководитель клубного формирования.</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8.16. Руководитель клубного формирования:</w:t>
      </w:r>
    </w:p>
    <w:p w:rsidR="00414BA0" w:rsidRPr="00362440" w:rsidRDefault="00414BA0" w:rsidP="00414BA0">
      <w:pPr>
        <w:shd w:val="clear" w:color="auto" w:fill="FFFFFF"/>
        <w:spacing w:after="0" w:line="240" w:lineRule="auto"/>
        <w:ind w:firstLine="106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формирует и реализует программу деятельности клубного формирования, составляет годовой план организационно-творческой работы, который представляется  директору  на утверждение. Программа деятельности должна учитывать технические и финансовые возможности учреждения;</w:t>
      </w:r>
    </w:p>
    <w:p w:rsidR="00414BA0" w:rsidRPr="00362440" w:rsidRDefault="00414BA0" w:rsidP="00414BA0">
      <w:pPr>
        <w:shd w:val="clear" w:color="auto" w:fill="FFFFFF"/>
        <w:spacing w:after="0" w:line="240" w:lineRule="auto"/>
        <w:ind w:firstLine="106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 xml:space="preserve">ведет в коллективе регулярно творческую, </w:t>
      </w:r>
      <w:proofErr w:type="spellStart"/>
      <w:r w:rsidRPr="00362440">
        <w:rPr>
          <w:rFonts w:ascii="Times New Roman" w:eastAsia="Times New Roman" w:hAnsi="Times New Roman" w:cs="Times New Roman"/>
          <w:b/>
          <w:color w:val="333333"/>
          <w:sz w:val="28"/>
          <w:szCs w:val="28"/>
          <w:lang w:eastAsia="ru-RU"/>
        </w:rPr>
        <w:t>досуговую</w:t>
      </w:r>
      <w:proofErr w:type="spellEnd"/>
      <w:r w:rsidRPr="00362440">
        <w:rPr>
          <w:rFonts w:ascii="Times New Roman" w:eastAsia="Times New Roman" w:hAnsi="Times New Roman" w:cs="Times New Roman"/>
          <w:b/>
          <w:color w:val="333333"/>
          <w:sz w:val="28"/>
          <w:szCs w:val="28"/>
          <w:lang w:eastAsia="ru-RU"/>
        </w:rPr>
        <w:t xml:space="preserve"> и учебно-воспитательную работу;</w:t>
      </w:r>
    </w:p>
    <w:p w:rsidR="00414BA0" w:rsidRPr="00362440" w:rsidRDefault="00414BA0" w:rsidP="00414BA0">
      <w:pPr>
        <w:shd w:val="clear" w:color="auto" w:fill="FFFFFF"/>
        <w:spacing w:after="0" w:line="240" w:lineRule="auto"/>
        <w:ind w:firstLine="106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ведет учетную документацию;</w:t>
      </w:r>
    </w:p>
    <w:p w:rsidR="00414BA0" w:rsidRPr="00362440" w:rsidRDefault="00414BA0" w:rsidP="00414BA0">
      <w:pPr>
        <w:shd w:val="clear" w:color="auto" w:fill="FFFFFF"/>
        <w:spacing w:after="0" w:line="240" w:lineRule="auto"/>
        <w:ind w:firstLine="106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представляет отчет о деятельности коллектива ежемесячно, ежеквартально и итоговый годовой отчет.</w:t>
      </w:r>
    </w:p>
    <w:p w:rsidR="00414BA0" w:rsidRPr="00362440" w:rsidRDefault="00414BA0" w:rsidP="00414BA0">
      <w:pPr>
        <w:shd w:val="clear" w:color="auto" w:fill="FFFFFF"/>
        <w:spacing w:before="100" w:beforeAutospacing="1" w:after="100" w:afterAutospacing="1" w:line="240" w:lineRule="auto"/>
        <w:ind w:firstLine="709"/>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8.17. Показателями качества работы клубного формирования являются:</w:t>
      </w:r>
    </w:p>
    <w:p w:rsidR="00414BA0" w:rsidRPr="00362440" w:rsidRDefault="00414BA0" w:rsidP="00414BA0">
      <w:pPr>
        <w:shd w:val="clear" w:color="auto" w:fill="FFFFFF"/>
        <w:spacing w:after="0" w:line="240" w:lineRule="auto"/>
        <w:ind w:left="1429" w:hanging="36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lastRenderedPageBreak/>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результаты опросов и анкетирования посетителей;</w:t>
      </w:r>
    </w:p>
    <w:p w:rsidR="00414BA0" w:rsidRPr="00362440" w:rsidRDefault="00414BA0" w:rsidP="00414BA0">
      <w:pPr>
        <w:shd w:val="clear" w:color="auto" w:fill="FFFFFF"/>
        <w:spacing w:after="0" w:line="240" w:lineRule="auto"/>
        <w:ind w:left="1429" w:hanging="360"/>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доходы от реализации платных услуг ,для формирований, действующих на платной основе;</w:t>
      </w:r>
    </w:p>
    <w:p w:rsidR="00414BA0" w:rsidRPr="00362440" w:rsidRDefault="00414BA0" w:rsidP="00414BA0">
      <w:pPr>
        <w:shd w:val="clear" w:color="auto" w:fill="FFFFFF"/>
        <w:spacing w:after="0" w:line="240" w:lineRule="auto"/>
        <w:ind w:firstLine="1134"/>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посещаемость клубного формирования;</w:t>
      </w:r>
    </w:p>
    <w:p w:rsidR="00414BA0" w:rsidRPr="00362440" w:rsidRDefault="00414BA0" w:rsidP="00414BA0">
      <w:pPr>
        <w:shd w:val="clear" w:color="auto" w:fill="FFFFFF"/>
        <w:spacing w:after="0" w:line="240" w:lineRule="auto"/>
        <w:ind w:firstLine="1134"/>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положительная оценка деятельности общественностью, публикации в СМИ, благодарственные письма, заявки на концерты, спектакли от организаций;</w:t>
      </w:r>
    </w:p>
    <w:p w:rsidR="00414BA0" w:rsidRPr="00362440" w:rsidRDefault="00414BA0" w:rsidP="00414BA0">
      <w:pPr>
        <w:shd w:val="clear" w:color="auto" w:fill="FFFFFF"/>
        <w:spacing w:after="0" w:line="240" w:lineRule="auto"/>
        <w:ind w:firstLine="1134"/>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экспертная оценка деятельности клубного формирования, качества преподавания , подтверждения звания «народный или образцовый» коллектив;</w:t>
      </w:r>
    </w:p>
    <w:p w:rsidR="00414BA0" w:rsidRPr="00362440" w:rsidRDefault="00414BA0" w:rsidP="00414BA0">
      <w:pPr>
        <w:shd w:val="clear" w:color="auto" w:fill="FFFFFF"/>
        <w:spacing w:after="0" w:line="240" w:lineRule="auto"/>
        <w:ind w:firstLine="1134"/>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стабильность его состава, участие в творческих смотрах и конкурсах;</w:t>
      </w:r>
    </w:p>
    <w:p w:rsidR="00414BA0" w:rsidRPr="00362440" w:rsidRDefault="00414BA0" w:rsidP="00414BA0">
      <w:pPr>
        <w:shd w:val="clear" w:color="auto" w:fill="FFFFFF"/>
        <w:spacing w:after="0" w:line="240" w:lineRule="auto"/>
        <w:ind w:firstLine="1134"/>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w:t>
      </w:r>
      <w:r w:rsidRPr="00362440">
        <w:rPr>
          <w:rFonts w:ascii="Times New Roman" w:eastAsia="Times New Roman" w:hAnsi="Times New Roman" w:cs="Times New Roman"/>
          <w:b/>
          <w:color w:val="333333"/>
          <w:sz w:val="14"/>
          <w:szCs w:val="14"/>
          <w:lang w:eastAsia="ru-RU"/>
        </w:rPr>
        <w:t>      </w:t>
      </w:r>
      <w:r w:rsidRPr="00362440">
        <w:rPr>
          <w:rFonts w:ascii="Times New Roman" w:eastAsia="Times New Roman" w:hAnsi="Times New Roman" w:cs="Times New Roman"/>
          <w:b/>
          <w:color w:val="333333"/>
          <w:sz w:val="28"/>
          <w:szCs w:val="28"/>
          <w:lang w:eastAsia="ru-RU"/>
        </w:rPr>
        <w:t>участие в муниципальных, областных, общероссийских и международных мероприятиях, фестивалях, конкурсах, выставках, смотрах.</w:t>
      </w:r>
    </w:p>
    <w:p w:rsidR="00414BA0" w:rsidRPr="00362440" w:rsidRDefault="00414BA0" w:rsidP="00414BA0">
      <w:pPr>
        <w:shd w:val="clear" w:color="auto" w:fill="FFFFFF"/>
        <w:spacing w:before="100" w:beforeAutospacing="1" w:after="100" w:afterAutospacing="1" w:line="240" w:lineRule="auto"/>
        <w:ind w:right="200" w:firstLine="708"/>
        <w:jc w:val="both"/>
        <w:rPr>
          <w:rFonts w:ascii="Tahoma" w:eastAsia="Times New Roman" w:hAnsi="Tahoma" w:cs="Tahoma"/>
          <w:b/>
          <w:color w:val="333333"/>
          <w:sz w:val="23"/>
          <w:szCs w:val="23"/>
          <w:lang w:eastAsia="ru-RU"/>
        </w:rPr>
      </w:pPr>
      <w:r w:rsidRPr="00362440">
        <w:rPr>
          <w:rFonts w:ascii="Times New Roman" w:eastAsia="Times New Roman" w:hAnsi="Times New Roman" w:cs="Times New Roman"/>
          <w:b/>
          <w:color w:val="333333"/>
          <w:sz w:val="28"/>
          <w:szCs w:val="28"/>
          <w:lang w:eastAsia="ru-RU"/>
        </w:rPr>
        <w:t>8.18. За достигнутые успехи клубные формирования, любительские художественные коллективы могут быть представлены к званию «народный или образцовый коллектив».</w:t>
      </w:r>
    </w:p>
    <w:p w:rsidR="00F460F3" w:rsidRPr="00362440" w:rsidRDefault="00F460F3">
      <w:pPr>
        <w:rPr>
          <w:b/>
        </w:rPr>
      </w:pPr>
    </w:p>
    <w:sectPr w:rsidR="00F460F3" w:rsidRPr="00362440" w:rsidSect="00F46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414BA0"/>
    <w:rsid w:val="001368F6"/>
    <w:rsid w:val="00307E3C"/>
    <w:rsid w:val="00362440"/>
    <w:rsid w:val="003E74FC"/>
    <w:rsid w:val="00414BA0"/>
    <w:rsid w:val="00596217"/>
    <w:rsid w:val="00656455"/>
    <w:rsid w:val="00B42226"/>
    <w:rsid w:val="00DC07C5"/>
    <w:rsid w:val="00F460F3"/>
    <w:rsid w:val="00F47083"/>
    <w:rsid w:val="00FD1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7E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E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5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9972</Words>
  <Characters>56845</Characters>
  <Application>Microsoft Office Word</Application>
  <DocSecurity>0</DocSecurity>
  <Lines>473</Lines>
  <Paragraphs>133</Paragraphs>
  <ScaleCrop>false</ScaleCrop>
  <Company>Microsoft</Company>
  <LinksUpToDate>false</LinksUpToDate>
  <CharactersWithSpaces>66684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2019-07-23T11:46:00Z</dcterms:created>
  <dcterms:modified xsi:type="dcterms:W3CDTF">2019-12-05T13:54:00Z</dcterms:modified>
</cp:coreProperties>
</file>